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E8E6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F18E0">
        <w:rPr>
          <w:b/>
          <w:noProof/>
          <w:sz w:val="24"/>
        </w:rPr>
        <w:t>3</w:t>
      </w:r>
      <w:r w:rsidR="001E41F3">
        <w:rPr>
          <w:b/>
          <w:i/>
          <w:noProof/>
          <w:sz w:val="28"/>
        </w:rPr>
        <w:tab/>
      </w:r>
      <w:fldSimple w:instr=" DOCPROPERTY  Tdoc#  \* MERGEFORMAT ">
        <w:r w:rsidR="006F18E0">
          <w:rPr>
            <w:b/>
            <w:i/>
            <w:noProof/>
            <w:sz w:val="28"/>
          </w:rPr>
          <w:t xml:space="preserve"> </w:t>
        </w:r>
        <w:r w:rsidR="006F18E0" w:rsidRPr="00607271">
          <w:rPr>
            <w:b/>
            <w:i/>
            <w:noProof/>
            <w:sz w:val="28"/>
          </w:rPr>
          <w:t>S2-</w:t>
        </w:r>
        <w:r w:rsidR="00ED7D98" w:rsidRPr="00ED7D98">
          <w:rPr>
            <w:b/>
            <w:i/>
            <w:noProof/>
            <w:sz w:val="28"/>
          </w:rPr>
          <w:t>2600724</w:t>
        </w:r>
        <w:r w:rsidR="00ED7D98" w:rsidRPr="00ED7D98">
          <w:rPr>
            <w:b/>
            <w:i/>
            <w:noProof/>
            <w:sz w:val="28"/>
          </w:rPr>
          <w:t xml:space="preserve"> </w:t>
        </w:r>
      </w:fldSimple>
    </w:p>
    <w:p w14:paraId="7CB45193" w14:textId="3E18CCAF" w:rsidR="001E41F3" w:rsidRPr="00BE60F9" w:rsidRDefault="009C3537" w:rsidP="005E2C44">
      <w:pPr>
        <w:pStyle w:val="CRCoverPage"/>
        <w:outlineLvl w:val="0"/>
        <w:rPr>
          <w:b/>
          <w:noProof/>
          <w:sz w:val="24"/>
        </w:rPr>
      </w:pPr>
      <w:r w:rsidRPr="003A46A3">
        <w:rPr>
          <w:b/>
          <w:noProof/>
          <w:sz w:val="24"/>
        </w:rPr>
        <w:t>09 - 13 Febrary,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E51933" w:rsidP="00E13F3D">
            <w:pPr>
              <w:pStyle w:val="CRCoverPage"/>
              <w:spacing w:after="0"/>
              <w:jc w:val="right"/>
              <w:rPr>
                <w:b/>
                <w:noProof/>
                <w:sz w:val="28"/>
              </w:rPr>
            </w:pPr>
            <w:fldSimple w:instr=" DOCPROPERTY  Spec#  \* MERGEFORMAT ">
              <w:r w:rsidR="0081163F">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F24EA" w:rsidR="001E41F3" w:rsidRPr="00410371" w:rsidRDefault="00F01818" w:rsidP="00F01818">
            <w:pPr>
              <w:pStyle w:val="CRCoverPage"/>
              <w:spacing w:after="0"/>
              <w:jc w:val="center"/>
              <w:rPr>
                <w:noProof/>
              </w:rPr>
            </w:pPr>
            <w:r w:rsidRPr="00F01818">
              <w:rPr>
                <w:b/>
                <w:noProof/>
                <w:sz w:val="28"/>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C0CA" w:rsidR="001E41F3" w:rsidRPr="00410371" w:rsidRDefault="00E51933">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C5797F">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8697" w:rsidR="001E41F3" w:rsidRDefault="00C5797F">
            <w:pPr>
              <w:pStyle w:val="CRCoverPage"/>
              <w:spacing w:after="0"/>
              <w:ind w:left="100"/>
              <w:rPr>
                <w:noProof/>
              </w:rPr>
            </w:pPr>
            <w:r>
              <w:t>QCI</w:t>
            </w:r>
            <w:r w:rsidR="002C1D33">
              <w:t xml:space="preserve"> value</w:t>
            </w:r>
            <w:r w:rsidR="00B15D71" w:rsidRPr="00B15D71">
              <w:t xml:space="preserve"> for </w:t>
            </w:r>
            <w:r w:rsidR="002C1D33" w:rsidRPr="00431A1D">
              <w:t>IMS voice call over NB-</w:t>
            </w:r>
            <w:proofErr w:type="gramStart"/>
            <w:r w:rsidR="002C1D33" w:rsidRPr="00431A1D">
              <w:t>IoT</w:t>
            </w:r>
            <w:r w:rsidR="002C1D33">
              <w:t>(</w:t>
            </w:r>
            <w:proofErr w:type="gramEnd"/>
            <w:r w:rsidR="002C1D33">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05D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6961" w:rsidR="001E41F3" w:rsidRDefault="00431A4F">
            <w:pPr>
              <w:pStyle w:val="CRCoverPage"/>
              <w:spacing w:after="0"/>
              <w:ind w:left="100"/>
              <w:rPr>
                <w:noProof/>
              </w:rPr>
            </w:pPr>
            <w:r w:rsidRPr="00431A4F">
              <w:t>202</w:t>
            </w:r>
            <w:r w:rsidR="00B15D71">
              <w:t>6</w:t>
            </w:r>
            <w:r w:rsidRPr="00431A4F">
              <w:t>-</w:t>
            </w:r>
            <w:r w:rsidR="00B15D71">
              <w:t>01</w:t>
            </w:r>
            <w:r w:rsidR="006A6077">
              <w:t>-</w:t>
            </w:r>
            <w:r w:rsidR="00B15D7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B686" w14:textId="20861C59" w:rsidR="007F6294"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For TN IMS voice calls over LTE, QCI 1 and QCI 5 are used for IMS voice data and IMS signalling respectively.</w:t>
            </w:r>
          </w:p>
          <w:p w14:paraId="53FA392E" w14:textId="77777777" w:rsidR="00E83960" w:rsidRPr="00E83960" w:rsidRDefault="00E83960" w:rsidP="00E83960">
            <w:pPr>
              <w:pStyle w:val="CRCoverPage"/>
              <w:spacing w:after="0"/>
              <w:ind w:leftChars="29" w:left="58"/>
              <w:rPr>
                <w:rFonts w:eastAsia="宋体" w:cs="Arial"/>
                <w:noProof/>
                <w:sz w:val="18"/>
                <w:szCs w:val="18"/>
                <w:lang w:eastAsia="zh-CN"/>
              </w:rPr>
            </w:pPr>
          </w:p>
          <w:p w14:paraId="708AA7DE" w14:textId="194FDB7B" w:rsidR="00C85A7A" w:rsidRPr="00E83960"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 xml:space="preserve">For IMS voice calls over NB-IoT (GEO), the Priority Level and Packet Error Loss Rate parameters can be reused, and only the PDB parameter needs to be modified to adapt to the GEO </w:t>
            </w:r>
            <w:r w:rsidR="00E83960">
              <w:rPr>
                <w:rFonts w:eastAsia="宋体" w:cs="Arial"/>
                <w:noProof/>
                <w:sz w:val="18"/>
                <w:szCs w:val="18"/>
                <w:lang w:eastAsia="zh-CN"/>
              </w:rPr>
              <w:t xml:space="preserve">access </w:t>
            </w:r>
            <w:r w:rsidRPr="00E83960">
              <w:rPr>
                <w:rFonts w:eastAsia="宋体" w:cs="Arial"/>
                <w:noProof/>
                <w:sz w:val="18"/>
                <w:szCs w:val="18"/>
                <w:lang w:eastAsia="zh-CN"/>
              </w:rPr>
              <w:t>scenario. It is therefore proposed to reuse QCI 1 and QCI 5, with only a NOTE added to specify the PDB value for NB-IoT (GEO)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EBFC8" w:rsidR="00045FCC" w:rsidRPr="00E83960" w:rsidRDefault="007F6294" w:rsidP="00E83960">
            <w:pPr>
              <w:pStyle w:val="CRCoverPage"/>
              <w:spacing w:after="0"/>
              <w:ind w:leftChars="29" w:left="58"/>
              <w:rPr>
                <w:rFonts w:cs="Arial"/>
                <w:noProof/>
                <w:lang w:eastAsia="zh-CN"/>
              </w:rPr>
            </w:pPr>
            <w:r w:rsidRPr="00E83960">
              <w:rPr>
                <w:rFonts w:eastAsia="宋体" w:cs="Arial"/>
                <w:noProof/>
                <w:sz w:val="18"/>
                <w:szCs w:val="18"/>
                <w:lang w:eastAsia="zh-CN"/>
              </w:rPr>
              <w:t>Reuse QCI 1 and QCI 5 for NB-IoT (GEO), add NOTE to specify the PDB value for NB-IoT (GEO)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775A7" w:rsidR="001E41F3" w:rsidRPr="00E83960" w:rsidRDefault="007F6294" w:rsidP="00E83960">
            <w:pPr>
              <w:pStyle w:val="CRCoverPage"/>
              <w:spacing w:after="0"/>
              <w:ind w:leftChars="29" w:left="58"/>
              <w:rPr>
                <w:rFonts w:eastAsia="宋体" w:cs="Arial"/>
                <w:noProof/>
                <w:sz w:val="18"/>
                <w:szCs w:val="18"/>
                <w:lang w:eastAsia="zh-CN"/>
              </w:rPr>
            </w:pPr>
            <w:r w:rsidRPr="00E83960">
              <w:rPr>
                <w:rFonts w:eastAsia="宋体" w:cs="Arial"/>
                <w:noProof/>
                <w:sz w:val="18"/>
                <w:szCs w:val="18"/>
                <w:lang w:eastAsia="zh-CN"/>
              </w:rPr>
              <w:t xml:space="preserve">No standardized QoS </w:t>
            </w:r>
            <w:r w:rsidR="004422C2">
              <w:t>characteristics</w:t>
            </w:r>
            <w:r w:rsidR="004422C2" w:rsidRPr="00E83960">
              <w:rPr>
                <w:rFonts w:eastAsia="宋体" w:cs="Arial"/>
                <w:noProof/>
                <w:sz w:val="18"/>
                <w:szCs w:val="18"/>
                <w:lang w:eastAsia="zh-CN"/>
              </w:rPr>
              <w:t xml:space="preserve"> </w:t>
            </w:r>
            <w:r w:rsidRPr="00E83960">
              <w:rPr>
                <w:rFonts w:eastAsia="宋体" w:cs="Arial"/>
                <w:noProof/>
                <w:sz w:val="18"/>
                <w:szCs w:val="18"/>
                <w:lang w:eastAsia="zh-CN"/>
              </w:rPr>
              <w:t>are available for NB-IoT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00231AAA" w14:textId="77777777" w:rsidR="00C5797F" w:rsidRDefault="00C5797F" w:rsidP="00C5797F">
      <w:pPr>
        <w:pStyle w:val="4"/>
      </w:pPr>
      <w:bookmarkStart w:id="20" w:name="_Toc11121939"/>
      <w:bookmarkStart w:id="21" w:name="_Toc27815819"/>
      <w:bookmarkStart w:id="22" w:name="_Toc201066016"/>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Standardized QCI characteristics</w:t>
      </w:r>
      <w:bookmarkEnd w:id="20"/>
      <w:bookmarkEnd w:id="21"/>
      <w:bookmarkEnd w:id="22"/>
    </w:p>
    <w:p w14:paraId="5DC29F75" w14:textId="77777777" w:rsidR="00C5797F" w:rsidRDefault="00C5797F" w:rsidP="00C579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E6C3216" w14:textId="77777777" w:rsidR="00C5797F" w:rsidRDefault="00C5797F" w:rsidP="00C5797F">
      <w:pPr>
        <w:pStyle w:val="B1"/>
      </w:pPr>
      <w:r>
        <w:t>1</w:t>
      </w:r>
      <w:r>
        <w:tab/>
        <w:t>Resource Type (GBR or Non-GBR);</w:t>
      </w:r>
    </w:p>
    <w:p w14:paraId="67CA2B0A" w14:textId="77777777" w:rsidR="00C5797F" w:rsidRDefault="00C5797F" w:rsidP="00C5797F">
      <w:pPr>
        <w:pStyle w:val="B1"/>
      </w:pPr>
      <w:r>
        <w:t>2</w:t>
      </w:r>
      <w:r>
        <w:tab/>
        <w:t>Priority;</w:t>
      </w:r>
    </w:p>
    <w:p w14:paraId="51E20F8D" w14:textId="77777777" w:rsidR="00C5797F" w:rsidRDefault="00C5797F" w:rsidP="00C5797F">
      <w:pPr>
        <w:pStyle w:val="B1"/>
      </w:pPr>
      <w:r>
        <w:t>3</w:t>
      </w:r>
      <w:r>
        <w:tab/>
        <w:t>Packet Delay Budget;</w:t>
      </w:r>
    </w:p>
    <w:p w14:paraId="687B63CB" w14:textId="77777777" w:rsidR="00C5797F" w:rsidRDefault="00C5797F" w:rsidP="00C5797F">
      <w:pPr>
        <w:pStyle w:val="B1"/>
      </w:pPr>
      <w:r>
        <w:t>4</w:t>
      </w:r>
      <w:r>
        <w:tab/>
        <w:t>Packet Error Loss Rate;</w:t>
      </w:r>
    </w:p>
    <w:p w14:paraId="60B05F33" w14:textId="77777777" w:rsidR="00C5797F" w:rsidRDefault="00C5797F" w:rsidP="00C5797F">
      <w:pPr>
        <w:pStyle w:val="B1"/>
      </w:pPr>
      <w:r>
        <w:t>5</w:t>
      </w:r>
      <w:r>
        <w:tab/>
        <w:t>Maximum Data Burst Volume (for some GBR QCIs);</w:t>
      </w:r>
    </w:p>
    <w:p w14:paraId="69411C6A" w14:textId="77777777" w:rsidR="00C5797F" w:rsidRDefault="00C5797F" w:rsidP="00C5797F">
      <w:pPr>
        <w:pStyle w:val="B1"/>
      </w:pPr>
      <w:r>
        <w:t>6</w:t>
      </w:r>
      <w:r>
        <w:tab/>
        <w:t>Data Rate Averaging Window (for some GBR QCIs).</w:t>
      </w:r>
    </w:p>
    <w:bookmarkStart w:id="29" w:name="_MON_1272861640"/>
    <w:bookmarkEnd w:id="29"/>
    <w:p w14:paraId="01EBF623" w14:textId="77777777" w:rsidR="00C5797F" w:rsidRDefault="00C5797F" w:rsidP="00C5797F">
      <w:pPr>
        <w:pStyle w:val="TH"/>
      </w:pPr>
      <w:r>
        <w:object w:dxaOrig="8669" w:dyaOrig="5504" w14:anchorId="652CB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76.5pt" o:ole="">
            <v:imagedata r:id="rId13" o:title=""/>
          </v:shape>
          <o:OLEObject Type="Embed" ProgID="Word.Picture.8" ShapeID="_x0000_i1025" DrawAspect="Content" ObjectID="_1831280482" r:id="rId14"/>
        </w:object>
      </w:r>
    </w:p>
    <w:p w14:paraId="544E5835" w14:textId="77777777" w:rsidR="00C5797F" w:rsidRDefault="00C5797F" w:rsidP="00C5797F">
      <w:pPr>
        <w:pStyle w:val="TF"/>
      </w:pPr>
      <w:bookmarkStart w:id="30" w:name="_CRFigure6_1_71"/>
      <w:r>
        <w:t xml:space="preserve">Figure </w:t>
      </w:r>
      <w:bookmarkEnd w:id="30"/>
      <w:r>
        <w:t>6.1.7-1: Scope of the Standardized QCI characteristics for client/server (upper figure) and peer/peer (lower figure) communication</w:t>
      </w:r>
    </w:p>
    <w:p w14:paraId="5C9ACBA3" w14:textId="77777777" w:rsidR="00C5797F" w:rsidRDefault="00C5797F" w:rsidP="00C579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398309A7" w14:textId="77777777" w:rsidR="00C5797F" w:rsidRDefault="00C5797F" w:rsidP="00C579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316128C" w14:textId="77777777" w:rsidR="00C5797F" w:rsidRDefault="00C5797F" w:rsidP="00C5797F">
      <w:pPr>
        <w:pStyle w:val="TH"/>
      </w:pPr>
      <w:bookmarkStart w:id="31" w:name="_CRTable6_1_7A"/>
      <w:r>
        <w:lastRenderedPageBreak/>
        <w:t xml:space="preserve">Table </w:t>
      </w:r>
      <w:bookmarkEnd w:id="31"/>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5797F" w:rsidRPr="000645F2" w14:paraId="30577C14" w14:textId="77777777" w:rsidTr="00591154">
        <w:trPr>
          <w:tblHeader/>
        </w:trPr>
        <w:tc>
          <w:tcPr>
            <w:tcW w:w="1201" w:type="dxa"/>
            <w:tcBorders>
              <w:top w:val="single" w:sz="12" w:space="0" w:color="auto"/>
              <w:left w:val="single" w:sz="12" w:space="0" w:color="auto"/>
              <w:bottom w:val="single" w:sz="12" w:space="0" w:color="auto"/>
              <w:right w:val="single" w:sz="12" w:space="0" w:color="auto"/>
            </w:tcBorders>
          </w:tcPr>
          <w:p w14:paraId="30D27E9E" w14:textId="77777777" w:rsidR="00C5797F" w:rsidRDefault="00C5797F" w:rsidP="0059115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65053AF" w14:textId="77777777" w:rsidR="00C5797F" w:rsidRDefault="00C5797F" w:rsidP="0059115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22A723B6" w14:textId="77777777" w:rsidR="00C5797F" w:rsidRDefault="00C5797F" w:rsidP="0059115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111CD5F" w14:textId="77777777" w:rsidR="00C5797F" w:rsidRDefault="00C5797F" w:rsidP="00591154">
            <w:pPr>
              <w:pStyle w:val="TAH"/>
            </w:pPr>
            <w:r>
              <w:t>Packet Delay Budget</w:t>
            </w:r>
          </w:p>
          <w:p w14:paraId="2300573B" w14:textId="77777777" w:rsidR="00C5797F" w:rsidRDefault="00C5797F" w:rsidP="0059115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F1F423B" w14:textId="77777777" w:rsidR="00C5797F" w:rsidRDefault="00C5797F" w:rsidP="00591154">
            <w:pPr>
              <w:pStyle w:val="TAH"/>
            </w:pPr>
            <w:r>
              <w:t>Packet Error Loss</w:t>
            </w:r>
          </w:p>
          <w:p w14:paraId="4D3CC7EF" w14:textId="77777777" w:rsidR="00C5797F" w:rsidRDefault="00C5797F" w:rsidP="0059115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FCEEC99" w14:textId="77777777" w:rsidR="00C5797F" w:rsidRDefault="00C5797F" w:rsidP="00591154">
            <w:pPr>
              <w:pStyle w:val="TAH"/>
            </w:pPr>
            <w:r>
              <w:t>Example Services</w:t>
            </w:r>
          </w:p>
        </w:tc>
      </w:tr>
      <w:tr w:rsidR="00C5797F" w14:paraId="18AC16E1" w14:textId="77777777" w:rsidTr="00591154">
        <w:tc>
          <w:tcPr>
            <w:tcW w:w="1201" w:type="dxa"/>
            <w:tcBorders>
              <w:top w:val="single" w:sz="12" w:space="0" w:color="auto"/>
              <w:left w:val="single" w:sz="12" w:space="0" w:color="auto"/>
              <w:bottom w:val="single" w:sz="12" w:space="0" w:color="auto"/>
              <w:right w:val="single" w:sz="12" w:space="0" w:color="auto"/>
            </w:tcBorders>
          </w:tcPr>
          <w:p w14:paraId="273FE495" w14:textId="77777777" w:rsidR="00C5797F" w:rsidRDefault="00C5797F" w:rsidP="0059115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930EF62"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455C78D7" w14:textId="77777777" w:rsidR="00C5797F" w:rsidRDefault="00C5797F" w:rsidP="0059115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26D55A7A" w14:textId="77777777" w:rsidR="00EA2A67" w:rsidRDefault="00C5797F" w:rsidP="00591154">
            <w:pPr>
              <w:pStyle w:val="TAC"/>
              <w:rPr>
                <w:ins w:id="32" w:author="vivo-james" w:date="2026-01-26T09:01:00Z"/>
              </w:rPr>
            </w:pPr>
            <w:r>
              <w:t>100 ms</w:t>
            </w:r>
            <w:r>
              <w:br/>
              <w:t>(NOTE 1, NOTE 11</w:t>
            </w:r>
            <w:ins w:id="33" w:author="vivo-james" w:date="2026-01-26T09:01:00Z">
              <w:r w:rsidR="00EA2A67">
                <w:t>,</w:t>
              </w:r>
            </w:ins>
          </w:p>
          <w:p w14:paraId="07949BB6" w14:textId="0399537C" w:rsidR="00C5797F" w:rsidRDefault="00EA2A67" w:rsidP="00591154">
            <w:pPr>
              <w:pStyle w:val="TAC"/>
            </w:pPr>
            <w:ins w:id="34" w:author="vivo-james" w:date="2026-01-26T09:01:00Z">
              <w:r>
                <w:t>NOTE</w:t>
              </w:r>
            </w:ins>
            <w:ins w:id="35" w:author="vivo-SL" w:date="2026-01-28T14:51:00Z">
              <w:r w:rsidR="006A31BC">
                <w:t> 19</w:t>
              </w:r>
            </w:ins>
            <w:r w:rsidR="00C5797F">
              <w:t>)</w:t>
            </w:r>
          </w:p>
        </w:tc>
        <w:tc>
          <w:tcPr>
            <w:tcW w:w="1123" w:type="dxa"/>
            <w:tcBorders>
              <w:top w:val="single" w:sz="12" w:space="0" w:color="auto"/>
              <w:left w:val="single" w:sz="12" w:space="0" w:color="auto"/>
              <w:bottom w:val="single" w:sz="12" w:space="0" w:color="auto"/>
              <w:right w:val="single" w:sz="12" w:space="0" w:color="auto"/>
            </w:tcBorders>
          </w:tcPr>
          <w:p w14:paraId="6B265328" w14:textId="77777777" w:rsidR="00C5797F" w:rsidRDefault="00C5797F" w:rsidP="0059115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8510EA8" w14:textId="77777777" w:rsidR="00C5797F" w:rsidRDefault="00C5797F" w:rsidP="00591154">
            <w:pPr>
              <w:pStyle w:val="TAL"/>
            </w:pPr>
            <w:r>
              <w:t>Conversational Voice</w:t>
            </w:r>
          </w:p>
        </w:tc>
      </w:tr>
      <w:tr w:rsidR="00C5797F" w14:paraId="309C7B51" w14:textId="77777777" w:rsidTr="00591154">
        <w:tc>
          <w:tcPr>
            <w:tcW w:w="1201" w:type="dxa"/>
            <w:tcBorders>
              <w:top w:val="single" w:sz="12" w:space="0" w:color="auto"/>
              <w:left w:val="single" w:sz="12" w:space="0" w:color="auto"/>
              <w:bottom w:val="single" w:sz="12" w:space="0" w:color="auto"/>
              <w:right w:val="single" w:sz="12" w:space="0" w:color="auto"/>
            </w:tcBorders>
          </w:tcPr>
          <w:p w14:paraId="1CF67308" w14:textId="77777777" w:rsidR="00C5797F" w:rsidRDefault="00C5797F" w:rsidP="00591154">
            <w:pPr>
              <w:pStyle w:val="TAC"/>
            </w:pPr>
            <w:r>
              <w:t>2</w:t>
            </w:r>
            <w:r>
              <w:br/>
              <w:t>(NOTE 3)</w:t>
            </w:r>
          </w:p>
        </w:tc>
        <w:tc>
          <w:tcPr>
            <w:tcW w:w="1157" w:type="dxa"/>
            <w:tcBorders>
              <w:top w:val="nil"/>
              <w:left w:val="single" w:sz="12" w:space="0" w:color="auto"/>
              <w:bottom w:val="nil"/>
              <w:right w:val="single" w:sz="12" w:space="0" w:color="auto"/>
            </w:tcBorders>
          </w:tcPr>
          <w:p w14:paraId="35A7C3B6" w14:textId="77777777" w:rsidR="00C5797F" w:rsidRDefault="00C5797F" w:rsidP="0059115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000BF3BD" w14:textId="77777777" w:rsidR="00C5797F" w:rsidRDefault="00C5797F" w:rsidP="0059115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65924C3C" w14:textId="77777777" w:rsidR="00C5797F" w:rsidRDefault="00C5797F" w:rsidP="0059115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38838AF1"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9760B4E" w14:textId="77777777" w:rsidR="00C5797F" w:rsidRDefault="00C5797F" w:rsidP="00591154">
            <w:pPr>
              <w:pStyle w:val="TAL"/>
            </w:pPr>
            <w:r>
              <w:t>Conversational Video (Live Streaming)</w:t>
            </w:r>
          </w:p>
        </w:tc>
      </w:tr>
      <w:tr w:rsidR="00C5797F" w14:paraId="412493E7" w14:textId="77777777" w:rsidTr="00591154">
        <w:tc>
          <w:tcPr>
            <w:tcW w:w="1201" w:type="dxa"/>
            <w:tcBorders>
              <w:top w:val="single" w:sz="12" w:space="0" w:color="auto"/>
              <w:left w:val="single" w:sz="12" w:space="0" w:color="auto"/>
              <w:bottom w:val="single" w:sz="12" w:space="0" w:color="auto"/>
              <w:right w:val="single" w:sz="12" w:space="0" w:color="auto"/>
            </w:tcBorders>
          </w:tcPr>
          <w:p w14:paraId="7E338CF1" w14:textId="77777777" w:rsidR="00C5797F" w:rsidRDefault="00C5797F" w:rsidP="00591154">
            <w:pPr>
              <w:pStyle w:val="TAC"/>
            </w:pPr>
            <w:r>
              <w:t>3</w:t>
            </w:r>
            <w:r>
              <w:br/>
              <w:t>(NOTE 3, NOTE 14)</w:t>
            </w:r>
          </w:p>
        </w:tc>
        <w:tc>
          <w:tcPr>
            <w:tcW w:w="1157" w:type="dxa"/>
            <w:tcBorders>
              <w:top w:val="nil"/>
              <w:left w:val="single" w:sz="12" w:space="0" w:color="auto"/>
              <w:bottom w:val="nil"/>
              <w:right w:val="single" w:sz="12" w:space="0" w:color="auto"/>
            </w:tcBorders>
          </w:tcPr>
          <w:p w14:paraId="1AB2F470"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5E581BF7" w14:textId="77777777" w:rsidR="00C5797F" w:rsidRDefault="00C5797F" w:rsidP="0059115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535C42B" w14:textId="77777777" w:rsidR="00C5797F" w:rsidRDefault="00C5797F" w:rsidP="0059115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B3A5FA"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8F32124" w14:textId="77777777" w:rsidR="00C5797F" w:rsidRDefault="00C5797F" w:rsidP="00591154">
            <w:pPr>
              <w:pStyle w:val="TAL"/>
            </w:pPr>
            <w:r>
              <w:t>Real Time Gaming, V2X messages</w:t>
            </w:r>
          </w:p>
          <w:p w14:paraId="324B3A32" w14:textId="77777777" w:rsidR="00C5797F" w:rsidRDefault="00C5797F" w:rsidP="00591154">
            <w:pPr>
              <w:pStyle w:val="TAL"/>
            </w:pPr>
            <w:r>
              <w:t>Electricity distribution - medium voltage (e.g. clause 7.2.2 of TS 22.261 [51])</w:t>
            </w:r>
          </w:p>
          <w:p w14:paraId="0B045B05" w14:textId="77777777" w:rsidR="00C5797F" w:rsidRDefault="00C5797F" w:rsidP="00591154">
            <w:pPr>
              <w:pStyle w:val="TAL"/>
            </w:pPr>
            <w:r>
              <w:t>Process automation - monitoring (e.g. clause 7.2.2 of TS 22.261 [51])</w:t>
            </w:r>
          </w:p>
        </w:tc>
      </w:tr>
      <w:tr w:rsidR="00C5797F" w14:paraId="0607BF7E" w14:textId="77777777" w:rsidTr="00591154">
        <w:tc>
          <w:tcPr>
            <w:tcW w:w="1201" w:type="dxa"/>
            <w:tcBorders>
              <w:top w:val="single" w:sz="12" w:space="0" w:color="auto"/>
              <w:left w:val="single" w:sz="12" w:space="0" w:color="auto"/>
              <w:bottom w:val="single" w:sz="12" w:space="0" w:color="auto"/>
              <w:right w:val="single" w:sz="12" w:space="0" w:color="auto"/>
            </w:tcBorders>
          </w:tcPr>
          <w:p w14:paraId="334ACA87" w14:textId="77777777" w:rsidR="00C5797F" w:rsidRDefault="00C5797F" w:rsidP="00591154">
            <w:pPr>
              <w:pStyle w:val="TAC"/>
            </w:pPr>
            <w:r>
              <w:t>4</w:t>
            </w:r>
            <w:r>
              <w:br/>
              <w:t>(NOTE 3)</w:t>
            </w:r>
          </w:p>
        </w:tc>
        <w:tc>
          <w:tcPr>
            <w:tcW w:w="1157" w:type="dxa"/>
            <w:tcBorders>
              <w:top w:val="nil"/>
              <w:left w:val="single" w:sz="12" w:space="0" w:color="auto"/>
              <w:bottom w:val="nil"/>
              <w:right w:val="single" w:sz="12" w:space="0" w:color="auto"/>
            </w:tcBorders>
          </w:tcPr>
          <w:p w14:paraId="57486D11"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108CFEB8" w14:textId="77777777" w:rsidR="00C5797F" w:rsidRDefault="00C5797F" w:rsidP="0059115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C148EA5" w14:textId="77777777" w:rsidR="00C5797F" w:rsidRDefault="00C5797F" w:rsidP="0059115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BB11375" w14:textId="77777777" w:rsidR="00C5797F" w:rsidRDefault="00C5797F" w:rsidP="0059115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34415DF" w14:textId="77777777" w:rsidR="00C5797F" w:rsidRDefault="00C5797F" w:rsidP="00591154">
            <w:pPr>
              <w:pStyle w:val="TAL"/>
            </w:pPr>
            <w:r>
              <w:t>Non-Conversational Video (Buffered Streaming)</w:t>
            </w:r>
          </w:p>
        </w:tc>
      </w:tr>
      <w:tr w:rsidR="000F734A" w14:paraId="06CB4D2F" w14:textId="77777777" w:rsidTr="00591154">
        <w:tc>
          <w:tcPr>
            <w:tcW w:w="1201" w:type="dxa"/>
            <w:tcBorders>
              <w:top w:val="single" w:sz="12" w:space="0" w:color="auto"/>
              <w:left w:val="single" w:sz="12" w:space="0" w:color="auto"/>
              <w:bottom w:val="single" w:sz="12" w:space="0" w:color="auto"/>
              <w:right w:val="single" w:sz="12" w:space="0" w:color="auto"/>
            </w:tcBorders>
          </w:tcPr>
          <w:p w14:paraId="7249F014" w14:textId="77777777" w:rsidR="000F734A" w:rsidRDefault="000F734A" w:rsidP="000F734A">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98C2F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F4A11E" w14:textId="77777777" w:rsidR="000F734A" w:rsidRDefault="000F734A" w:rsidP="000F734A">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0D5CE9F" w14:textId="77777777" w:rsidR="000F734A" w:rsidRDefault="000F734A" w:rsidP="000F734A">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564719D"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9679BA8" w14:textId="77777777" w:rsidR="000F734A" w:rsidRDefault="000F734A" w:rsidP="000F734A">
            <w:pPr>
              <w:pStyle w:val="TAL"/>
              <w:keepNext w:val="0"/>
            </w:pPr>
            <w:r>
              <w:t>Mission Critical user plane Push To Talk voice (e.g. MCPTT)</w:t>
            </w:r>
          </w:p>
        </w:tc>
      </w:tr>
      <w:tr w:rsidR="000F734A" w14:paraId="4B83AE9E" w14:textId="77777777" w:rsidTr="00591154">
        <w:tc>
          <w:tcPr>
            <w:tcW w:w="1201" w:type="dxa"/>
            <w:tcBorders>
              <w:top w:val="single" w:sz="12" w:space="0" w:color="auto"/>
              <w:left w:val="single" w:sz="12" w:space="0" w:color="auto"/>
              <w:bottom w:val="single" w:sz="12" w:space="0" w:color="auto"/>
              <w:right w:val="single" w:sz="12" w:space="0" w:color="auto"/>
            </w:tcBorders>
          </w:tcPr>
          <w:p w14:paraId="405CACB0" w14:textId="77777777" w:rsidR="000F734A" w:rsidRDefault="000F734A" w:rsidP="000F734A">
            <w:pPr>
              <w:pStyle w:val="TAC"/>
              <w:keepNext w:val="0"/>
            </w:pPr>
            <w:r>
              <w:t>66</w:t>
            </w:r>
            <w:r>
              <w:br/>
              <w:t>(NOTE 3, NOTE 12)</w:t>
            </w:r>
          </w:p>
        </w:tc>
        <w:tc>
          <w:tcPr>
            <w:tcW w:w="1157" w:type="dxa"/>
            <w:tcBorders>
              <w:top w:val="nil"/>
              <w:left w:val="single" w:sz="12" w:space="0" w:color="auto"/>
              <w:bottom w:val="nil"/>
              <w:right w:val="single" w:sz="12" w:space="0" w:color="auto"/>
            </w:tcBorders>
          </w:tcPr>
          <w:p w14:paraId="3E59A0A6"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74C970" w14:textId="77777777" w:rsidR="000F734A" w:rsidRDefault="000F734A" w:rsidP="000F734A">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E608BF5"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28E5E74F"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6E7891C" w14:textId="77777777" w:rsidR="000F734A" w:rsidRDefault="000F734A" w:rsidP="000F734A">
            <w:pPr>
              <w:pStyle w:val="TAL"/>
              <w:keepNext w:val="0"/>
            </w:pPr>
            <w:r>
              <w:t>Non-Mission-Critical user plane Push To Talk voice</w:t>
            </w:r>
          </w:p>
        </w:tc>
      </w:tr>
      <w:tr w:rsidR="000F734A" w14:paraId="20A533F3" w14:textId="77777777" w:rsidTr="00591154">
        <w:tc>
          <w:tcPr>
            <w:tcW w:w="1201" w:type="dxa"/>
            <w:tcBorders>
              <w:top w:val="single" w:sz="12" w:space="0" w:color="auto"/>
              <w:left w:val="single" w:sz="12" w:space="0" w:color="auto"/>
              <w:bottom w:val="single" w:sz="12" w:space="0" w:color="auto"/>
              <w:right w:val="single" w:sz="12" w:space="0" w:color="auto"/>
            </w:tcBorders>
          </w:tcPr>
          <w:p w14:paraId="15CECD20" w14:textId="77777777" w:rsidR="000F734A" w:rsidRDefault="000F734A" w:rsidP="000F734A">
            <w:pPr>
              <w:pStyle w:val="TAC"/>
              <w:keepNext w:val="0"/>
            </w:pPr>
            <w:r>
              <w:t>67</w:t>
            </w:r>
            <w:r>
              <w:br/>
              <w:t>(NOTE 3, NOTE 12)</w:t>
            </w:r>
          </w:p>
        </w:tc>
        <w:tc>
          <w:tcPr>
            <w:tcW w:w="1157" w:type="dxa"/>
            <w:tcBorders>
              <w:top w:val="nil"/>
              <w:left w:val="single" w:sz="12" w:space="0" w:color="auto"/>
              <w:bottom w:val="nil"/>
              <w:right w:val="single" w:sz="12" w:space="0" w:color="auto"/>
            </w:tcBorders>
          </w:tcPr>
          <w:p w14:paraId="39A0036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AAFDB97" w14:textId="77777777" w:rsidR="000F734A" w:rsidRDefault="000F734A" w:rsidP="000F734A">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578800C7"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792B2BA" w14:textId="77777777" w:rsidR="000F734A" w:rsidRDefault="000F734A" w:rsidP="000F734A">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DF5AA4" w14:textId="77777777" w:rsidR="000F734A" w:rsidRDefault="000F734A" w:rsidP="000F734A">
            <w:pPr>
              <w:pStyle w:val="TAL"/>
              <w:keepNext w:val="0"/>
            </w:pPr>
            <w:r>
              <w:t>Mission Critical Video user plane</w:t>
            </w:r>
          </w:p>
        </w:tc>
      </w:tr>
      <w:tr w:rsidR="000F734A" w14:paraId="29DBAB37" w14:textId="77777777" w:rsidTr="00591154">
        <w:tc>
          <w:tcPr>
            <w:tcW w:w="1201" w:type="dxa"/>
            <w:tcBorders>
              <w:top w:val="single" w:sz="12" w:space="0" w:color="auto"/>
              <w:left w:val="single" w:sz="12" w:space="0" w:color="auto"/>
              <w:bottom w:val="single" w:sz="12" w:space="0" w:color="auto"/>
              <w:right w:val="single" w:sz="12" w:space="0" w:color="auto"/>
            </w:tcBorders>
          </w:tcPr>
          <w:p w14:paraId="7CC6BA2E" w14:textId="77777777" w:rsidR="000F734A" w:rsidRDefault="000F734A" w:rsidP="000F734A">
            <w:pPr>
              <w:pStyle w:val="TAC"/>
              <w:keepNext w:val="0"/>
            </w:pPr>
            <w:r>
              <w:t>75</w:t>
            </w:r>
            <w:r>
              <w:br/>
              <w:t>(NOTE 14)</w:t>
            </w:r>
          </w:p>
        </w:tc>
        <w:tc>
          <w:tcPr>
            <w:tcW w:w="1157" w:type="dxa"/>
            <w:tcBorders>
              <w:top w:val="nil"/>
              <w:left w:val="single" w:sz="12" w:space="0" w:color="auto"/>
              <w:bottom w:val="nil"/>
              <w:right w:val="single" w:sz="12" w:space="0" w:color="auto"/>
            </w:tcBorders>
          </w:tcPr>
          <w:p w14:paraId="6EE16CC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17B223" w14:textId="77777777" w:rsidR="000F734A" w:rsidRDefault="000F734A" w:rsidP="000F734A">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7D19D56F" w14:textId="77777777" w:rsidR="000F734A" w:rsidRDefault="000F734A" w:rsidP="000F734A">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31DF2AA"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EF360F7" w14:textId="77777777" w:rsidR="000F734A" w:rsidRDefault="000F734A" w:rsidP="000F734A">
            <w:pPr>
              <w:pStyle w:val="TAL"/>
              <w:keepNext w:val="0"/>
            </w:pPr>
            <w:r>
              <w:t>V2X messages</w:t>
            </w:r>
          </w:p>
        </w:tc>
      </w:tr>
      <w:tr w:rsidR="000F734A" w14:paraId="6E0A40C6" w14:textId="77777777" w:rsidTr="00591154">
        <w:tc>
          <w:tcPr>
            <w:tcW w:w="1201" w:type="dxa"/>
            <w:tcBorders>
              <w:top w:val="single" w:sz="12" w:space="0" w:color="auto"/>
              <w:left w:val="single" w:sz="12" w:space="0" w:color="auto"/>
              <w:bottom w:val="single" w:sz="12" w:space="0" w:color="auto"/>
              <w:right w:val="single" w:sz="12" w:space="0" w:color="auto"/>
            </w:tcBorders>
          </w:tcPr>
          <w:p w14:paraId="6B441B65" w14:textId="77777777" w:rsidR="000F734A" w:rsidRDefault="000F734A" w:rsidP="000F734A">
            <w:pPr>
              <w:pStyle w:val="TAC"/>
              <w:keepNext w:val="0"/>
            </w:pPr>
            <w:r>
              <w:t>71</w:t>
            </w:r>
          </w:p>
        </w:tc>
        <w:tc>
          <w:tcPr>
            <w:tcW w:w="1157" w:type="dxa"/>
            <w:tcBorders>
              <w:top w:val="nil"/>
              <w:left w:val="single" w:sz="12" w:space="0" w:color="auto"/>
              <w:bottom w:val="nil"/>
              <w:right w:val="single" w:sz="12" w:space="0" w:color="auto"/>
            </w:tcBorders>
          </w:tcPr>
          <w:p w14:paraId="2EDBD74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DF3DC6"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951B37E" w14:textId="77777777" w:rsidR="000F734A" w:rsidRDefault="000F734A" w:rsidP="000F734A">
            <w:pPr>
              <w:pStyle w:val="TAC"/>
              <w:keepNext w:val="0"/>
            </w:pPr>
            <w:r>
              <w:t>150ms</w:t>
            </w:r>
          </w:p>
          <w:p w14:paraId="1E5FA518"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64D45A9"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D764A38" w14:textId="77777777" w:rsidR="000F734A" w:rsidRDefault="000F734A" w:rsidP="000F734A">
            <w:pPr>
              <w:pStyle w:val="TAL"/>
              <w:keepNext w:val="0"/>
            </w:pPr>
            <w:r>
              <w:t>"Live" Uplink Streaming (e.g. TS 26.238 [53])</w:t>
            </w:r>
          </w:p>
        </w:tc>
      </w:tr>
      <w:tr w:rsidR="000F734A" w14:paraId="05F63E0B" w14:textId="77777777" w:rsidTr="00591154">
        <w:tc>
          <w:tcPr>
            <w:tcW w:w="1201" w:type="dxa"/>
            <w:tcBorders>
              <w:top w:val="single" w:sz="12" w:space="0" w:color="auto"/>
              <w:left w:val="single" w:sz="12" w:space="0" w:color="auto"/>
              <w:bottom w:val="single" w:sz="12" w:space="0" w:color="auto"/>
              <w:right w:val="single" w:sz="12" w:space="0" w:color="auto"/>
            </w:tcBorders>
          </w:tcPr>
          <w:p w14:paraId="1A63E4A4" w14:textId="77777777" w:rsidR="000F734A" w:rsidRDefault="000F734A" w:rsidP="000F734A">
            <w:pPr>
              <w:pStyle w:val="TAC"/>
              <w:keepNext w:val="0"/>
            </w:pPr>
            <w:r>
              <w:t>72</w:t>
            </w:r>
          </w:p>
        </w:tc>
        <w:tc>
          <w:tcPr>
            <w:tcW w:w="1157" w:type="dxa"/>
            <w:tcBorders>
              <w:top w:val="nil"/>
              <w:left w:val="single" w:sz="12" w:space="0" w:color="auto"/>
              <w:bottom w:val="nil"/>
              <w:right w:val="single" w:sz="12" w:space="0" w:color="auto"/>
            </w:tcBorders>
          </w:tcPr>
          <w:p w14:paraId="0547330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7D906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7187DE1" w14:textId="77777777" w:rsidR="000F734A" w:rsidRDefault="000F734A" w:rsidP="000F734A">
            <w:pPr>
              <w:pStyle w:val="TAC"/>
              <w:keepNext w:val="0"/>
            </w:pPr>
            <w:r>
              <w:t>300ms</w:t>
            </w:r>
          </w:p>
          <w:p w14:paraId="11A1F3C3"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D113D36"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965EB06" w14:textId="77777777" w:rsidR="000F734A" w:rsidRDefault="000F734A" w:rsidP="000F734A">
            <w:pPr>
              <w:pStyle w:val="TAL"/>
              <w:keepNext w:val="0"/>
            </w:pPr>
            <w:r>
              <w:t>"Live" Uplink Streaming (e.g. TS 26.238 [53])</w:t>
            </w:r>
          </w:p>
        </w:tc>
      </w:tr>
      <w:tr w:rsidR="000F734A" w14:paraId="21F91EDF" w14:textId="77777777" w:rsidTr="00591154">
        <w:tc>
          <w:tcPr>
            <w:tcW w:w="1201" w:type="dxa"/>
            <w:tcBorders>
              <w:top w:val="single" w:sz="12" w:space="0" w:color="auto"/>
              <w:left w:val="single" w:sz="12" w:space="0" w:color="auto"/>
              <w:bottom w:val="single" w:sz="12" w:space="0" w:color="auto"/>
              <w:right w:val="single" w:sz="12" w:space="0" w:color="auto"/>
            </w:tcBorders>
          </w:tcPr>
          <w:p w14:paraId="52B6DEF2" w14:textId="77777777" w:rsidR="000F734A" w:rsidRDefault="000F734A" w:rsidP="000F734A">
            <w:pPr>
              <w:pStyle w:val="TAC"/>
              <w:keepNext w:val="0"/>
            </w:pPr>
            <w:r>
              <w:t>73</w:t>
            </w:r>
          </w:p>
        </w:tc>
        <w:tc>
          <w:tcPr>
            <w:tcW w:w="1157" w:type="dxa"/>
            <w:tcBorders>
              <w:top w:val="nil"/>
              <w:left w:val="single" w:sz="12" w:space="0" w:color="auto"/>
              <w:bottom w:val="nil"/>
              <w:right w:val="single" w:sz="12" w:space="0" w:color="auto"/>
            </w:tcBorders>
          </w:tcPr>
          <w:p w14:paraId="4C93D78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C072A4"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FAEF8C" w14:textId="77777777" w:rsidR="000F734A" w:rsidRDefault="000F734A" w:rsidP="000F734A">
            <w:pPr>
              <w:pStyle w:val="TAC"/>
              <w:keepNext w:val="0"/>
            </w:pPr>
            <w:r>
              <w:t>300ms</w:t>
            </w:r>
          </w:p>
          <w:p w14:paraId="10C48BE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37DFAD"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D8CE9FA" w14:textId="77777777" w:rsidR="000F734A" w:rsidRDefault="000F734A" w:rsidP="000F734A">
            <w:pPr>
              <w:pStyle w:val="TAL"/>
              <w:keepNext w:val="0"/>
            </w:pPr>
            <w:r>
              <w:t>"Live" Uplink Streaming (e.g. TS 26.238 [53])</w:t>
            </w:r>
          </w:p>
        </w:tc>
      </w:tr>
      <w:tr w:rsidR="000F734A" w14:paraId="5C4A3D70" w14:textId="77777777" w:rsidTr="00591154">
        <w:tc>
          <w:tcPr>
            <w:tcW w:w="1201" w:type="dxa"/>
            <w:tcBorders>
              <w:top w:val="single" w:sz="12" w:space="0" w:color="auto"/>
              <w:left w:val="single" w:sz="12" w:space="0" w:color="auto"/>
              <w:bottom w:val="single" w:sz="12" w:space="0" w:color="auto"/>
              <w:right w:val="single" w:sz="12" w:space="0" w:color="auto"/>
            </w:tcBorders>
          </w:tcPr>
          <w:p w14:paraId="6D221F02" w14:textId="77777777" w:rsidR="000F734A" w:rsidRDefault="000F734A" w:rsidP="000F734A">
            <w:pPr>
              <w:pStyle w:val="TAC"/>
              <w:keepNext w:val="0"/>
            </w:pPr>
            <w:r>
              <w:t>74</w:t>
            </w:r>
          </w:p>
        </w:tc>
        <w:tc>
          <w:tcPr>
            <w:tcW w:w="1157" w:type="dxa"/>
            <w:tcBorders>
              <w:top w:val="nil"/>
              <w:left w:val="single" w:sz="12" w:space="0" w:color="auto"/>
              <w:bottom w:val="nil"/>
              <w:right w:val="single" w:sz="12" w:space="0" w:color="auto"/>
            </w:tcBorders>
          </w:tcPr>
          <w:p w14:paraId="510C934D"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7BC95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E6E1D3" w14:textId="77777777" w:rsidR="000F734A" w:rsidRDefault="000F734A" w:rsidP="000F734A">
            <w:pPr>
              <w:pStyle w:val="TAC"/>
              <w:keepNext w:val="0"/>
            </w:pPr>
            <w:r>
              <w:t>500ms</w:t>
            </w:r>
          </w:p>
          <w:p w14:paraId="19721460"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846D9B"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B6DBF22" w14:textId="77777777" w:rsidR="000F734A" w:rsidRDefault="000F734A" w:rsidP="000F734A">
            <w:pPr>
              <w:pStyle w:val="TAL"/>
              <w:keepNext w:val="0"/>
            </w:pPr>
            <w:r>
              <w:t>"Live" Uplink Streaming (e.g. TS 26.238 [53])</w:t>
            </w:r>
          </w:p>
        </w:tc>
      </w:tr>
      <w:tr w:rsidR="000F734A" w14:paraId="161E9AC7" w14:textId="77777777" w:rsidTr="00591154">
        <w:tc>
          <w:tcPr>
            <w:tcW w:w="1201" w:type="dxa"/>
            <w:tcBorders>
              <w:top w:val="single" w:sz="12" w:space="0" w:color="auto"/>
              <w:left w:val="single" w:sz="12" w:space="0" w:color="auto"/>
              <w:bottom w:val="single" w:sz="12" w:space="0" w:color="auto"/>
              <w:right w:val="single" w:sz="12" w:space="0" w:color="auto"/>
            </w:tcBorders>
          </w:tcPr>
          <w:p w14:paraId="2723D379" w14:textId="77777777" w:rsidR="000F734A" w:rsidRDefault="000F734A" w:rsidP="000F734A">
            <w:pPr>
              <w:pStyle w:val="TAC"/>
              <w:keepNext w:val="0"/>
            </w:pPr>
            <w:r>
              <w:t>76</w:t>
            </w:r>
          </w:p>
        </w:tc>
        <w:tc>
          <w:tcPr>
            <w:tcW w:w="1157" w:type="dxa"/>
            <w:tcBorders>
              <w:top w:val="nil"/>
              <w:left w:val="single" w:sz="12" w:space="0" w:color="auto"/>
              <w:bottom w:val="single" w:sz="12" w:space="0" w:color="auto"/>
              <w:right w:val="single" w:sz="12" w:space="0" w:color="auto"/>
            </w:tcBorders>
          </w:tcPr>
          <w:p w14:paraId="24747E02"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12DD48"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BFE2BC" w14:textId="77777777" w:rsidR="000F734A" w:rsidRDefault="000F734A" w:rsidP="000F734A">
            <w:pPr>
              <w:pStyle w:val="TAC"/>
              <w:keepNext w:val="0"/>
            </w:pPr>
            <w:r>
              <w:t>500ms</w:t>
            </w:r>
          </w:p>
          <w:p w14:paraId="1669F60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103911"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5B6A3FCE" w14:textId="77777777" w:rsidR="000F734A" w:rsidRDefault="000F734A" w:rsidP="000F734A">
            <w:pPr>
              <w:pStyle w:val="TAL"/>
              <w:keepNext w:val="0"/>
            </w:pPr>
            <w:r>
              <w:t>"Live" Uplink Streaming (e.g. TS 26.238 [53])</w:t>
            </w:r>
          </w:p>
        </w:tc>
      </w:tr>
      <w:tr w:rsidR="000F734A" w14:paraId="1187A46A" w14:textId="77777777" w:rsidTr="00591154">
        <w:tc>
          <w:tcPr>
            <w:tcW w:w="1201" w:type="dxa"/>
            <w:tcBorders>
              <w:top w:val="single" w:sz="12" w:space="0" w:color="auto"/>
              <w:left w:val="single" w:sz="12" w:space="0" w:color="auto"/>
              <w:bottom w:val="single" w:sz="12" w:space="0" w:color="auto"/>
              <w:right w:val="single" w:sz="12" w:space="0" w:color="auto"/>
            </w:tcBorders>
          </w:tcPr>
          <w:p w14:paraId="2F248F13" w14:textId="77777777" w:rsidR="000F734A" w:rsidRDefault="000F734A" w:rsidP="000F734A">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8918A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68AB8B" w14:textId="77777777" w:rsidR="000F734A" w:rsidRDefault="000F734A" w:rsidP="000F734A">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3489E982" w14:textId="37B54AB7" w:rsidR="000F734A" w:rsidRDefault="000F734A" w:rsidP="000F734A">
            <w:pPr>
              <w:pStyle w:val="TAC"/>
              <w:keepNext w:val="0"/>
            </w:pPr>
            <w:r>
              <w:t>100 </w:t>
            </w:r>
            <w:proofErr w:type="spellStart"/>
            <w:r>
              <w:t>ms</w:t>
            </w:r>
            <w:proofErr w:type="spellEnd"/>
            <w:r>
              <w:br/>
              <w:t>(NOTE 1, NOTE 10</w:t>
            </w:r>
            <w:ins w:id="36" w:author="vivo-james" w:date="2026-01-26T15:37:00Z">
              <w:r w:rsidR="001A6DAF">
                <w:rPr>
                  <w:rFonts w:hint="eastAsia"/>
                  <w:lang w:eastAsia="zh-CN"/>
                </w:rPr>
                <w:t>，</w:t>
              </w:r>
              <w:r w:rsidR="001A6DAF">
                <w:rPr>
                  <w:rFonts w:hint="eastAsia"/>
                  <w:lang w:eastAsia="zh-CN"/>
                </w:rPr>
                <w:t>N</w:t>
              </w:r>
              <w:r w:rsidR="001A6DAF">
                <w:rPr>
                  <w:lang w:eastAsia="zh-CN"/>
                </w:rPr>
                <w:t>OTE</w:t>
              </w:r>
            </w:ins>
            <w:ins w:id="37" w:author="vivo-SL" w:date="2026-01-28T14:52:00Z">
              <w:r w:rsidR="006A31BC">
                <w:rPr>
                  <w:lang w:val="en-US" w:eastAsia="zh-CN"/>
                </w:rPr>
                <w:t> 20</w:t>
              </w:r>
            </w:ins>
            <w:r>
              <w:t>)</w:t>
            </w:r>
          </w:p>
        </w:tc>
        <w:tc>
          <w:tcPr>
            <w:tcW w:w="1123" w:type="dxa"/>
            <w:tcBorders>
              <w:top w:val="single" w:sz="12" w:space="0" w:color="auto"/>
              <w:left w:val="single" w:sz="12" w:space="0" w:color="auto"/>
              <w:bottom w:val="single" w:sz="12" w:space="0" w:color="auto"/>
              <w:right w:val="single" w:sz="12" w:space="0" w:color="auto"/>
            </w:tcBorders>
          </w:tcPr>
          <w:p w14:paraId="29CFFD5D"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37AA29" w14:textId="77777777" w:rsidR="000F734A" w:rsidRDefault="000F734A" w:rsidP="000F734A">
            <w:pPr>
              <w:pStyle w:val="TAL"/>
              <w:keepNext w:val="0"/>
            </w:pPr>
            <w:r>
              <w:t>IMS Signalling</w:t>
            </w:r>
          </w:p>
        </w:tc>
      </w:tr>
      <w:tr w:rsidR="000F734A" w14:paraId="5A004C4D" w14:textId="77777777" w:rsidTr="00591154">
        <w:tc>
          <w:tcPr>
            <w:tcW w:w="1201" w:type="dxa"/>
            <w:tcBorders>
              <w:top w:val="single" w:sz="12" w:space="0" w:color="auto"/>
              <w:left w:val="single" w:sz="12" w:space="0" w:color="auto"/>
              <w:bottom w:val="single" w:sz="12" w:space="0" w:color="auto"/>
              <w:right w:val="single" w:sz="12" w:space="0" w:color="auto"/>
            </w:tcBorders>
          </w:tcPr>
          <w:p w14:paraId="1BBB2EDB" w14:textId="77777777" w:rsidR="000F734A" w:rsidRDefault="000F734A" w:rsidP="000F734A">
            <w:pPr>
              <w:pStyle w:val="TAC"/>
              <w:keepNext w:val="0"/>
            </w:pPr>
            <w:r>
              <w:t>6</w:t>
            </w:r>
            <w:r>
              <w:br/>
              <w:t>(NOTE 4)</w:t>
            </w:r>
          </w:p>
        </w:tc>
        <w:tc>
          <w:tcPr>
            <w:tcW w:w="1157" w:type="dxa"/>
            <w:tcBorders>
              <w:top w:val="nil"/>
              <w:left w:val="single" w:sz="12" w:space="0" w:color="auto"/>
              <w:bottom w:val="nil"/>
              <w:right w:val="single" w:sz="12" w:space="0" w:color="auto"/>
            </w:tcBorders>
          </w:tcPr>
          <w:p w14:paraId="770151CF"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AC72A1" w14:textId="77777777" w:rsidR="000F734A" w:rsidRDefault="000F734A" w:rsidP="000F734A">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AB64ADA" w14:textId="77777777" w:rsidR="000F734A" w:rsidRDefault="000F734A" w:rsidP="000F734A">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E626829" w14:textId="77777777" w:rsidR="000F734A" w:rsidRDefault="000F734A" w:rsidP="000F734A">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42B400" w14:textId="77777777" w:rsidR="000F734A" w:rsidRDefault="000F734A" w:rsidP="000F734A">
            <w:pPr>
              <w:pStyle w:val="TAL"/>
              <w:keepNext w:val="0"/>
            </w:pPr>
            <w:r>
              <w:t>Video (Buffered Streaming)</w:t>
            </w:r>
            <w:r>
              <w:br/>
              <w:t>TCP-based (e.g. www, e-mail, chat, ftp, p2p file sharing, progressive video, etc.)</w:t>
            </w:r>
          </w:p>
        </w:tc>
      </w:tr>
      <w:tr w:rsidR="000F734A" w14:paraId="405C02B4" w14:textId="77777777" w:rsidTr="00591154">
        <w:tc>
          <w:tcPr>
            <w:tcW w:w="1201" w:type="dxa"/>
            <w:tcBorders>
              <w:top w:val="single" w:sz="12" w:space="0" w:color="auto"/>
              <w:left w:val="single" w:sz="12" w:space="0" w:color="auto"/>
              <w:bottom w:val="single" w:sz="12" w:space="0" w:color="auto"/>
              <w:right w:val="single" w:sz="12" w:space="0" w:color="auto"/>
            </w:tcBorders>
          </w:tcPr>
          <w:p w14:paraId="587BF9D1" w14:textId="77777777" w:rsidR="000F734A" w:rsidRDefault="000F734A" w:rsidP="000F734A">
            <w:pPr>
              <w:pStyle w:val="TAC"/>
              <w:keepNext w:val="0"/>
            </w:pPr>
            <w:r>
              <w:t>7</w:t>
            </w:r>
            <w:r>
              <w:br/>
              <w:t>(NOTE 3)</w:t>
            </w:r>
          </w:p>
        </w:tc>
        <w:tc>
          <w:tcPr>
            <w:tcW w:w="1157" w:type="dxa"/>
            <w:tcBorders>
              <w:top w:val="nil"/>
              <w:left w:val="single" w:sz="12" w:space="0" w:color="auto"/>
              <w:bottom w:val="nil"/>
              <w:right w:val="single" w:sz="12" w:space="0" w:color="auto"/>
            </w:tcBorders>
          </w:tcPr>
          <w:p w14:paraId="272BAA95" w14:textId="77777777" w:rsidR="000F734A" w:rsidRDefault="000F734A" w:rsidP="000F734A">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513BDFEF" w14:textId="77777777" w:rsidR="000F734A" w:rsidRDefault="000F734A" w:rsidP="000F734A">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10AAA72" w14:textId="77777777" w:rsidR="000F734A" w:rsidRDefault="000F734A" w:rsidP="000F734A">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13989FE" w14:textId="77777777" w:rsidR="000F734A" w:rsidRDefault="000F734A" w:rsidP="000F734A">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76FA00D" w14:textId="77777777" w:rsidR="000F734A" w:rsidRDefault="000F734A" w:rsidP="000F734A">
            <w:pPr>
              <w:pStyle w:val="TAL"/>
              <w:keepNext w:val="0"/>
            </w:pPr>
            <w:r>
              <w:t>Voice,</w:t>
            </w:r>
            <w:r>
              <w:br/>
              <w:t>Video (Live Streaming)</w:t>
            </w:r>
            <w:r>
              <w:br/>
              <w:t>Interactive Gaming</w:t>
            </w:r>
          </w:p>
        </w:tc>
      </w:tr>
      <w:tr w:rsidR="000F734A" w14:paraId="799D8012" w14:textId="77777777" w:rsidTr="00591154">
        <w:tc>
          <w:tcPr>
            <w:tcW w:w="1201" w:type="dxa"/>
            <w:tcBorders>
              <w:top w:val="single" w:sz="12" w:space="0" w:color="auto"/>
              <w:left w:val="single" w:sz="12" w:space="0" w:color="auto"/>
              <w:bottom w:val="single" w:sz="12" w:space="0" w:color="auto"/>
              <w:right w:val="single" w:sz="12" w:space="0" w:color="auto"/>
            </w:tcBorders>
          </w:tcPr>
          <w:p w14:paraId="24E08BCF" w14:textId="77777777" w:rsidR="000F734A" w:rsidRDefault="000F734A" w:rsidP="000F734A">
            <w:pPr>
              <w:pStyle w:val="TAC"/>
              <w:keepNext w:val="0"/>
            </w:pPr>
            <w:r>
              <w:t>8</w:t>
            </w:r>
            <w:r>
              <w:br/>
              <w:t>(NOTE 5)</w:t>
            </w:r>
          </w:p>
        </w:tc>
        <w:tc>
          <w:tcPr>
            <w:tcW w:w="1157" w:type="dxa"/>
            <w:tcBorders>
              <w:top w:val="nil"/>
              <w:left w:val="single" w:sz="12" w:space="0" w:color="auto"/>
              <w:bottom w:val="nil"/>
              <w:right w:val="single" w:sz="12" w:space="0" w:color="auto"/>
            </w:tcBorders>
          </w:tcPr>
          <w:p w14:paraId="55604490"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9332346" w14:textId="77777777" w:rsidR="000F734A" w:rsidRDefault="000F734A" w:rsidP="000F734A">
            <w:pPr>
              <w:pStyle w:val="TAC"/>
              <w:keepNext w:val="0"/>
            </w:pPr>
            <w:r>
              <w:br/>
              <w:t>8</w:t>
            </w:r>
          </w:p>
        </w:tc>
        <w:tc>
          <w:tcPr>
            <w:tcW w:w="1258" w:type="dxa"/>
            <w:tcBorders>
              <w:top w:val="single" w:sz="12" w:space="0" w:color="auto"/>
              <w:left w:val="single" w:sz="12" w:space="0" w:color="auto"/>
              <w:bottom w:val="nil"/>
              <w:right w:val="single" w:sz="12" w:space="0" w:color="auto"/>
            </w:tcBorders>
          </w:tcPr>
          <w:p w14:paraId="69DD21E6" w14:textId="77777777" w:rsidR="000F734A" w:rsidRDefault="000F734A" w:rsidP="000F734A">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36A5CDA" w14:textId="77777777" w:rsidR="000F734A" w:rsidRDefault="000F734A" w:rsidP="000F734A">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02791168" w14:textId="77777777" w:rsidR="000F734A" w:rsidRDefault="000F734A" w:rsidP="000F734A">
            <w:pPr>
              <w:pStyle w:val="TAL"/>
              <w:keepNext w:val="0"/>
            </w:pPr>
            <w:r>
              <w:br/>
              <w:t>Video (Buffered Streaming)</w:t>
            </w:r>
            <w:r>
              <w:br/>
              <w:t xml:space="preserve">TCP-based (e.g. www, e-mail, chat, ftp, p2p file </w:t>
            </w:r>
          </w:p>
        </w:tc>
      </w:tr>
      <w:tr w:rsidR="000F734A" w14:paraId="48476D61" w14:textId="77777777" w:rsidTr="00591154">
        <w:tc>
          <w:tcPr>
            <w:tcW w:w="1201" w:type="dxa"/>
            <w:tcBorders>
              <w:top w:val="single" w:sz="12" w:space="0" w:color="auto"/>
              <w:left w:val="single" w:sz="12" w:space="0" w:color="auto"/>
              <w:bottom w:val="single" w:sz="12" w:space="0" w:color="auto"/>
              <w:right w:val="single" w:sz="12" w:space="0" w:color="auto"/>
            </w:tcBorders>
          </w:tcPr>
          <w:p w14:paraId="2A4722B6" w14:textId="77777777" w:rsidR="000F734A" w:rsidRDefault="000F734A" w:rsidP="000F734A">
            <w:pPr>
              <w:pStyle w:val="TAC"/>
              <w:keepNext w:val="0"/>
            </w:pPr>
            <w:r>
              <w:lastRenderedPageBreak/>
              <w:t>9</w:t>
            </w:r>
            <w:r>
              <w:br/>
              <w:t>(NOTE 6)</w:t>
            </w:r>
          </w:p>
        </w:tc>
        <w:tc>
          <w:tcPr>
            <w:tcW w:w="1157" w:type="dxa"/>
            <w:tcBorders>
              <w:top w:val="nil"/>
              <w:left w:val="single" w:sz="12" w:space="0" w:color="auto"/>
              <w:bottom w:val="nil"/>
              <w:right w:val="single" w:sz="12" w:space="0" w:color="auto"/>
            </w:tcBorders>
          </w:tcPr>
          <w:p w14:paraId="060B6761"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899DBF" w14:textId="77777777" w:rsidR="000F734A" w:rsidRDefault="000F734A" w:rsidP="000F734A">
            <w:pPr>
              <w:pStyle w:val="TAC"/>
              <w:keepNext w:val="0"/>
            </w:pPr>
            <w:r>
              <w:t>9</w:t>
            </w:r>
          </w:p>
        </w:tc>
        <w:tc>
          <w:tcPr>
            <w:tcW w:w="1258" w:type="dxa"/>
            <w:tcBorders>
              <w:top w:val="nil"/>
              <w:left w:val="single" w:sz="12" w:space="0" w:color="auto"/>
              <w:bottom w:val="single" w:sz="12" w:space="0" w:color="auto"/>
              <w:right w:val="single" w:sz="12" w:space="0" w:color="auto"/>
            </w:tcBorders>
          </w:tcPr>
          <w:p w14:paraId="00759A5B" w14:textId="77777777" w:rsidR="000F734A" w:rsidRDefault="000F734A" w:rsidP="000F734A">
            <w:pPr>
              <w:pStyle w:val="TAC"/>
              <w:keepNext w:val="0"/>
            </w:pPr>
          </w:p>
        </w:tc>
        <w:tc>
          <w:tcPr>
            <w:tcW w:w="1123" w:type="dxa"/>
            <w:tcBorders>
              <w:top w:val="nil"/>
              <w:left w:val="single" w:sz="12" w:space="0" w:color="auto"/>
              <w:bottom w:val="single" w:sz="12" w:space="0" w:color="auto"/>
              <w:right w:val="single" w:sz="12" w:space="0" w:color="auto"/>
            </w:tcBorders>
          </w:tcPr>
          <w:p w14:paraId="3AAF532D" w14:textId="77777777" w:rsidR="000F734A" w:rsidRDefault="000F734A" w:rsidP="000F734A">
            <w:pPr>
              <w:pStyle w:val="TAC"/>
              <w:keepNext w:val="0"/>
            </w:pPr>
          </w:p>
        </w:tc>
        <w:tc>
          <w:tcPr>
            <w:tcW w:w="3887" w:type="dxa"/>
            <w:tcBorders>
              <w:top w:val="nil"/>
              <w:left w:val="single" w:sz="12" w:space="0" w:color="auto"/>
              <w:bottom w:val="single" w:sz="12" w:space="0" w:color="auto"/>
              <w:right w:val="single" w:sz="12" w:space="0" w:color="auto"/>
            </w:tcBorders>
          </w:tcPr>
          <w:p w14:paraId="7316AF13" w14:textId="77777777" w:rsidR="000F734A" w:rsidRDefault="000F734A" w:rsidP="000F734A">
            <w:pPr>
              <w:pStyle w:val="TAL"/>
              <w:keepNext w:val="0"/>
            </w:pPr>
            <w:r>
              <w:t>sharing, progressive video, etc.)</w:t>
            </w:r>
          </w:p>
        </w:tc>
      </w:tr>
      <w:tr w:rsidR="000F734A" w14:paraId="75593A3F" w14:textId="77777777" w:rsidTr="00591154">
        <w:tc>
          <w:tcPr>
            <w:tcW w:w="1201" w:type="dxa"/>
            <w:tcBorders>
              <w:top w:val="single" w:sz="12" w:space="0" w:color="auto"/>
              <w:left w:val="single" w:sz="12" w:space="0" w:color="auto"/>
              <w:bottom w:val="single" w:sz="12" w:space="0" w:color="auto"/>
              <w:right w:val="single" w:sz="12" w:space="0" w:color="auto"/>
            </w:tcBorders>
          </w:tcPr>
          <w:p w14:paraId="773BF747" w14:textId="77777777" w:rsidR="000F734A" w:rsidRDefault="000F734A" w:rsidP="000F734A">
            <w:pPr>
              <w:pStyle w:val="TAC"/>
              <w:keepNext w:val="0"/>
            </w:pPr>
            <w:r>
              <w:t>10</w:t>
            </w:r>
          </w:p>
        </w:tc>
        <w:tc>
          <w:tcPr>
            <w:tcW w:w="1157" w:type="dxa"/>
            <w:tcBorders>
              <w:top w:val="nil"/>
              <w:left w:val="single" w:sz="12" w:space="0" w:color="auto"/>
              <w:bottom w:val="nil"/>
              <w:right w:val="single" w:sz="12" w:space="0" w:color="auto"/>
            </w:tcBorders>
          </w:tcPr>
          <w:p w14:paraId="528A6537"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259C3BA" w14:textId="77777777" w:rsidR="000F734A" w:rsidRDefault="000F734A" w:rsidP="000F734A">
            <w:pPr>
              <w:pStyle w:val="TAC"/>
              <w:keepNext w:val="0"/>
            </w:pPr>
            <w:r>
              <w:t>9</w:t>
            </w:r>
          </w:p>
        </w:tc>
        <w:tc>
          <w:tcPr>
            <w:tcW w:w="1258" w:type="dxa"/>
            <w:tcBorders>
              <w:top w:val="nil"/>
              <w:left w:val="single" w:sz="12" w:space="0" w:color="auto"/>
              <w:bottom w:val="single" w:sz="12" w:space="0" w:color="auto"/>
              <w:right w:val="single" w:sz="12" w:space="0" w:color="auto"/>
            </w:tcBorders>
          </w:tcPr>
          <w:p w14:paraId="68B67AC1" w14:textId="77777777" w:rsidR="000F734A" w:rsidRDefault="000F734A" w:rsidP="000F734A">
            <w:pPr>
              <w:pStyle w:val="TAC"/>
              <w:keepNext w:val="0"/>
            </w:pPr>
            <w:r>
              <w:t>1100 ms</w:t>
            </w:r>
          </w:p>
          <w:p w14:paraId="3B902331" w14:textId="77777777" w:rsidR="000F734A" w:rsidRDefault="000F734A" w:rsidP="000F734A">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23A2E9EA" w14:textId="77777777" w:rsidR="000F734A" w:rsidRDefault="000F734A" w:rsidP="000F734A">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3BF48B0D" w14:textId="77777777" w:rsidR="000F734A" w:rsidRDefault="000F734A" w:rsidP="000F734A">
            <w:pPr>
              <w:pStyle w:val="TAL"/>
              <w:keepNext w:val="0"/>
            </w:pPr>
            <w:r>
              <w:t>Video (Buffered Streaming)</w:t>
            </w:r>
          </w:p>
          <w:p w14:paraId="2F8751C8" w14:textId="77777777" w:rsidR="000F734A" w:rsidRDefault="000F734A" w:rsidP="000F734A">
            <w:pPr>
              <w:pStyle w:val="TAL"/>
              <w:keepNext w:val="0"/>
            </w:pPr>
            <w:r>
              <w:t>TCP-based (e.g. www, e-mail, chat, ftp, p2p file sharing, progressive video, etc.) and any service that can be used over satellite access with these characteristics</w:t>
            </w:r>
          </w:p>
        </w:tc>
      </w:tr>
      <w:tr w:rsidR="000F734A" w14:paraId="1BB22294" w14:textId="77777777" w:rsidTr="00591154">
        <w:tc>
          <w:tcPr>
            <w:tcW w:w="1201" w:type="dxa"/>
            <w:tcBorders>
              <w:top w:val="single" w:sz="12" w:space="0" w:color="auto"/>
              <w:left w:val="single" w:sz="12" w:space="0" w:color="auto"/>
              <w:bottom w:val="single" w:sz="12" w:space="0" w:color="auto"/>
              <w:right w:val="single" w:sz="12" w:space="0" w:color="auto"/>
            </w:tcBorders>
          </w:tcPr>
          <w:p w14:paraId="7B1C85DC" w14:textId="77777777" w:rsidR="000F734A" w:rsidRDefault="000F734A" w:rsidP="000F734A">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1048363F"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D55C2F6" w14:textId="77777777" w:rsidR="000F734A" w:rsidRDefault="000F734A" w:rsidP="000F734A">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1E253A6D" w14:textId="77777777" w:rsidR="000F734A" w:rsidRDefault="000F734A" w:rsidP="000F734A">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53F2006" w14:textId="77777777" w:rsidR="000F734A" w:rsidRDefault="000F734A" w:rsidP="000F734A">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1BC310A" w14:textId="77777777" w:rsidR="000F734A" w:rsidRDefault="000F734A" w:rsidP="000F734A">
            <w:pPr>
              <w:pStyle w:val="TAL"/>
              <w:keepNext w:val="0"/>
            </w:pPr>
            <w:r>
              <w:t>Mission Critical delay sensitive signalling (e.g. MC-PTT signalling, MC Video signalling)</w:t>
            </w:r>
          </w:p>
        </w:tc>
      </w:tr>
      <w:tr w:rsidR="000F734A" w14:paraId="77C34C12" w14:textId="77777777" w:rsidTr="00591154">
        <w:tc>
          <w:tcPr>
            <w:tcW w:w="1201" w:type="dxa"/>
            <w:tcBorders>
              <w:top w:val="single" w:sz="12" w:space="0" w:color="auto"/>
              <w:left w:val="single" w:sz="12" w:space="0" w:color="auto"/>
              <w:bottom w:val="single" w:sz="12" w:space="0" w:color="auto"/>
              <w:right w:val="single" w:sz="12" w:space="0" w:color="auto"/>
            </w:tcBorders>
          </w:tcPr>
          <w:p w14:paraId="1BE5485B" w14:textId="77777777" w:rsidR="000F734A" w:rsidRDefault="000F734A" w:rsidP="000F734A">
            <w:pPr>
              <w:pStyle w:val="TAC"/>
              <w:keepNext w:val="0"/>
            </w:pPr>
            <w:r>
              <w:t>70</w:t>
            </w:r>
            <w:r>
              <w:br/>
              <w:t>(NOTE 4, NOTE 12)</w:t>
            </w:r>
          </w:p>
        </w:tc>
        <w:tc>
          <w:tcPr>
            <w:tcW w:w="1157" w:type="dxa"/>
            <w:tcBorders>
              <w:top w:val="nil"/>
              <w:left w:val="single" w:sz="12" w:space="0" w:color="auto"/>
              <w:bottom w:val="nil"/>
              <w:right w:val="single" w:sz="12" w:space="0" w:color="auto"/>
            </w:tcBorders>
          </w:tcPr>
          <w:p w14:paraId="46159490"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F1396B" w14:textId="77777777" w:rsidR="000F734A" w:rsidRDefault="000F734A" w:rsidP="000F734A">
            <w:pPr>
              <w:pStyle w:val="TAC"/>
              <w:keepNext w:val="0"/>
            </w:pPr>
            <w:r>
              <w:t>5.5</w:t>
            </w:r>
          </w:p>
        </w:tc>
        <w:tc>
          <w:tcPr>
            <w:tcW w:w="1258" w:type="dxa"/>
            <w:tcBorders>
              <w:top w:val="single" w:sz="12" w:space="0" w:color="auto"/>
              <w:left w:val="single" w:sz="12" w:space="0" w:color="auto"/>
              <w:bottom w:val="nil"/>
              <w:right w:val="single" w:sz="12" w:space="0" w:color="auto"/>
            </w:tcBorders>
          </w:tcPr>
          <w:p w14:paraId="7534A74B" w14:textId="77777777" w:rsidR="000F734A" w:rsidRDefault="000F734A" w:rsidP="000F734A">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0002D7E5" w14:textId="77777777" w:rsidR="000F734A" w:rsidRDefault="000F734A" w:rsidP="000F734A">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0821122F" w14:textId="77777777" w:rsidR="000F734A" w:rsidRDefault="000F734A" w:rsidP="000F734A">
            <w:pPr>
              <w:pStyle w:val="TAL"/>
              <w:keepNext w:val="0"/>
            </w:pPr>
            <w:r>
              <w:t>Mission Critical Data (e.g. example services are the same as QCI 6/8/9)</w:t>
            </w:r>
          </w:p>
        </w:tc>
      </w:tr>
      <w:tr w:rsidR="000F734A" w14:paraId="36E9F26B" w14:textId="77777777" w:rsidTr="00591154">
        <w:tc>
          <w:tcPr>
            <w:tcW w:w="1201" w:type="dxa"/>
            <w:tcBorders>
              <w:top w:val="single" w:sz="12" w:space="0" w:color="auto"/>
              <w:left w:val="single" w:sz="12" w:space="0" w:color="auto"/>
              <w:bottom w:val="single" w:sz="12" w:space="0" w:color="auto"/>
              <w:right w:val="single" w:sz="12" w:space="0" w:color="auto"/>
            </w:tcBorders>
          </w:tcPr>
          <w:p w14:paraId="1A4A42A7" w14:textId="77777777" w:rsidR="000F734A" w:rsidRDefault="000F734A" w:rsidP="000F734A">
            <w:pPr>
              <w:pStyle w:val="TAC"/>
              <w:keepNext w:val="0"/>
            </w:pPr>
            <w:r>
              <w:t>79</w:t>
            </w:r>
            <w:r>
              <w:br/>
              <w:t>(NOTE 14)</w:t>
            </w:r>
          </w:p>
        </w:tc>
        <w:tc>
          <w:tcPr>
            <w:tcW w:w="1157" w:type="dxa"/>
            <w:tcBorders>
              <w:top w:val="nil"/>
              <w:left w:val="single" w:sz="12" w:space="0" w:color="auto"/>
              <w:bottom w:val="nil"/>
              <w:right w:val="single" w:sz="12" w:space="0" w:color="auto"/>
            </w:tcBorders>
          </w:tcPr>
          <w:p w14:paraId="2DEBC1A2"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87029D6" w14:textId="77777777" w:rsidR="000F734A" w:rsidRDefault="000F734A" w:rsidP="000F734A">
            <w:pPr>
              <w:pStyle w:val="TAC"/>
              <w:keepNext w:val="0"/>
            </w:pPr>
            <w:r>
              <w:t>6.5</w:t>
            </w:r>
          </w:p>
        </w:tc>
        <w:tc>
          <w:tcPr>
            <w:tcW w:w="1258" w:type="dxa"/>
            <w:tcBorders>
              <w:top w:val="single" w:sz="12" w:space="0" w:color="auto"/>
              <w:left w:val="single" w:sz="12" w:space="0" w:color="auto"/>
              <w:bottom w:val="nil"/>
              <w:right w:val="single" w:sz="12" w:space="0" w:color="auto"/>
            </w:tcBorders>
          </w:tcPr>
          <w:p w14:paraId="1201C33F" w14:textId="77777777" w:rsidR="000F734A" w:rsidRDefault="000F734A" w:rsidP="000F734A">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68AC0CD2"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B74B253" w14:textId="77777777" w:rsidR="000F734A" w:rsidRDefault="000F734A" w:rsidP="000F734A">
            <w:pPr>
              <w:pStyle w:val="TAL"/>
              <w:keepNext w:val="0"/>
            </w:pPr>
            <w:r>
              <w:t>V2X messages</w:t>
            </w:r>
          </w:p>
        </w:tc>
      </w:tr>
      <w:tr w:rsidR="000F734A" w14:paraId="79534DD0" w14:textId="77777777" w:rsidTr="00591154">
        <w:tc>
          <w:tcPr>
            <w:tcW w:w="1201" w:type="dxa"/>
            <w:tcBorders>
              <w:top w:val="single" w:sz="12" w:space="0" w:color="auto"/>
              <w:left w:val="single" w:sz="12" w:space="0" w:color="auto"/>
              <w:bottom w:val="single" w:sz="12" w:space="0" w:color="auto"/>
              <w:right w:val="single" w:sz="12" w:space="0" w:color="auto"/>
            </w:tcBorders>
          </w:tcPr>
          <w:p w14:paraId="4805CBA9" w14:textId="77777777" w:rsidR="000F734A" w:rsidRDefault="000F734A" w:rsidP="000F734A">
            <w:pPr>
              <w:pStyle w:val="TAC"/>
              <w:keepNext w:val="0"/>
            </w:pPr>
            <w:r>
              <w:t>80</w:t>
            </w:r>
            <w:r>
              <w:br/>
              <w:t>(NOTE 3)</w:t>
            </w:r>
          </w:p>
        </w:tc>
        <w:tc>
          <w:tcPr>
            <w:tcW w:w="1157" w:type="dxa"/>
            <w:tcBorders>
              <w:top w:val="nil"/>
              <w:left w:val="single" w:sz="12" w:space="0" w:color="auto"/>
              <w:bottom w:val="nil"/>
              <w:right w:val="single" w:sz="12" w:space="0" w:color="auto"/>
            </w:tcBorders>
          </w:tcPr>
          <w:p w14:paraId="2162F59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C74DB4D" w14:textId="77777777" w:rsidR="000F734A" w:rsidRDefault="000F734A" w:rsidP="000F734A">
            <w:pPr>
              <w:pStyle w:val="TAC"/>
              <w:keepNext w:val="0"/>
            </w:pPr>
            <w:r>
              <w:t>6.8</w:t>
            </w:r>
          </w:p>
        </w:tc>
        <w:tc>
          <w:tcPr>
            <w:tcW w:w="1258" w:type="dxa"/>
            <w:tcBorders>
              <w:top w:val="single" w:sz="12" w:space="0" w:color="auto"/>
              <w:left w:val="single" w:sz="12" w:space="0" w:color="auto"/>
              <w:bottom w:val="nil"/>
              <w:right w:val="single" w:sz="12" w:space="0" w:color="auto"/>
            </w:tcBorders>
          </w:tcPr>
          <w:p w14:paraId="5A0E0851" w14:textId="77777777" w:rsidR="000F734A" w:rsidRDefault="000F734A" w:rsidP="000F734A">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6761E244" w14:textId="77777777" w:rsidR="000F734A" w:rsidRDefault="000F734A" w:rsidP="000F734A">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132388D" w14:textId="77777777" w:rsidR="000F734A" w:rsidRDefault="000F734A" w:rsidP="000F734A">
            <w:pPr>
              <w:pStyle w:val="TAL"/>
              <w:keepNext w:val="0"/>
            </w:pPr>
            <w:r>
              <w:t>Low latency eMBB applications (TCP/UDP-based);</w:t>
            </w:r>
          </w:p>
          <w:p w14:paraId="6EB037A3" w14:textId="77777777" w:rsidR="000F734A" w:rsidRDefault="000F734A" w:rsidP="000F734A">
            <w:pPr>
              <w:pStyle w:val="TAL"/>
              <w:keepNext w:val="0"/>
            </w:pPr>
            <w:r>
              <w:t>Augmented Reality</w:t>
            </w:r>
          </w:p>
        </w:tc>
      </w:tr>
      <w:tr w:rsidR="000F734A" w14:paraId="12245A25" w14:textId="77777777" w:rsidTr="00591154">
        <w:tc>
          <w:tcPr>
            <w:tcW w:w="9611" w:type="dxa"/>
            <w:gridSpan w:val="6"/>
            <w:tcBorders>
              <w:top w:val="single" w:sz="12" w:space="0" w:color="auto"/>
              <w:left w:val="single" w:sz="12" w:space="0" w:color="auto"/>
              <w:bottom w:val="single" w:sz="12" w:space="0" w:color="auto"/>
              <w:right w:val="single" w:sz="12" w:space="0" w:color="auto"/>
            </w:tcBorders>
          </w:tcPr>
          <w:p w14:paraId="0BDD3075" w14:textId="77777777" w:rsidR="000F734A" w:rsidRDefault="000F734A" w:rsidP="000F734A">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F98B0C7" w14:textId="77777777" w:rsidR="000F734A" w:rsidRDefault="000F734A" w:rsidP="000F734A">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5FC28594" w14:textId="77777777" w:rsidR="000F734A" w:rsidRDefault="000F734A" w:rsidP="000F734A">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48B5CF3" w14:textId="77777777" w:rsidR="000F734A" w:rsidRDefault="000F734A" w:rsidP="000F734A">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3179BC7B" w14:textId="77777777" w:rsidR="000F734A" w:rsidRDefault="000F734A" w:rsidP="000F734A">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6408B3C" w14:textId="77777777" w:rsidR="000F734A" w:rsidRDefault="000F734A" w:rsidP="000F734A">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52A3A64" w14:textId="77777777" w:rsidR="000F734A" w:rsidRDefault="000F734A" w:rsidP="000F734A">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100ECDA5" w14:textId="77777777" w:rsidR="000F734A" w:rsidRDefault="000F734A" w:rsidP="000F734A">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22F3F914" w14:textId="77777777" w:rsidR="000F734A" w:rsidRDefault="000F734A" w:rsidP="000F734A">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4A72858" w14:textId="77777777" w:rsidR="000F734A" w:rsidRDefault="000F734A" w:rsidP="000F734A">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1BC374AA" w14:textId="77777777" w:rsidR="000F734A" w:rsidRDefault="000F734A" w:rsidP="000F734A">
            <w:pPr>
              <w:pStyle w:val="TAN"/>
              <w:keepNext w:val="0"/>
            </w:pPr>
            <w:r>
              <w:t>NOTE 11:</w:t>
            </w:r>
            <w:r>
              <w:tab/>
              <w:t>In RRC Idle mode, the PDB requirement for these QCIs can be relaxed for the first packet(s) in a downlink data or signalling burst in order to permit battery saving (DRX) techniques.</w:t>
            </w:r>
          </w:p>
          <w:p w14:paraId="345F562E" w14:textId="77777777" w:rsidR="000F734A" w:rsidRDefault="000F734A" w:rsidP="000F734A">
            <w:pPr>
              <w:pStyle w:val="TAN"/>
              <w:keepNext w:val="0"/>
            </w:pPr>
            <w:r>
              <w:t>NOTE 12:</w:t>
            </w:r>
            <w:r>
              <w:tab/>
              <w:t>This QCI value can only be assigned upon request from the network side. The UE and any application running on the UE is not allowed to request this QCI value.</w:t>
            </w:r>
          </w:p>
          <w:p w14:paraId="4879F3EF" w14:textId="77777777" w:rsidR="000F734A" w:rsidRDefault="000F734A" w:rsidP="000F734A">
            <w:pPr>
              <w:pStyle w:val="TAN"/>
              <w:keepNext w:val="0"/>
            </w:pPr>
            <w:r>
              <w:lastRenderedPageBreak/>
              <w:t>NOTE 13:</w:t>
            </w:r>
            <w:r>
              <w:tab/>
              <w:t>Packet delay budget is not applicable on NB-IoT or when Enhanced Coverage is used for WB-E-UTRAN (see TS 36.300 [19]).</w:t>
            </w:r>
          </w:p>
          <w:p w14:paraId="098FEDC5" w14:textId="77777777" w:rsidR="000F734A" w:rsidRDefault="000F734A" w:rsidP="000F734A">
            <w:pPr>
              <w:pStyle w:val="TAN"/>
              <w:keepNext w:val="0"/>
            </w:pPr>
            <w:r>
              <w:t>NOTE 14:</w:t>
            </w:r>
            <w:r>
              <w:tab/>
              <w:t>This QCI could be used for transmission of V2X messages as defined in TS 23.285 [48].</w:t>
            </w:r>
          </w:p>
          <w:p w14:paraId="71A15F27" w14:textId="77777777" w:rsidR="000F734A" w:rsidRDefault="000F734A" w:rsidP="000F734A">
            <w:pPr>
              <w:pStyle w:val="TAN"/>
              <w:keepNext w:val="0"/>
            </w:pPr>
            <w:r>
              <w:t>NOTE 15:</w:t>
            </w:r>
            <w:r>
              <w:tab/>
              <w:t>A delay of 2 ms for the delay between a PCEF and a radio base station should be subtracted from the given PDB to derive the packet delay budget that applies to the radio interface.</w:t>
            </w:r>
          </w:p>
          <w:p w14:paraId="56CC4B09" w14:textId="77777777" w:rsidR="000F734A" w:rsidRDefault="000F734A" w:rsidP="000F734A">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6677973" w14:textId="77777777" w:rsidR="000F734A" w:rsidRDefault="000F734A" w:rsidP="000F734A">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6C8CBA" w14:textId="77777777" w:rsidR="000F734A" w:rsidRDefault="000F734A" w:rsidP="000F734A">
            <w:pPr>
              <w:pStyle w:val="TAN"/>
              <w:keepNext w:val="0"/>
              <w:rPr>
                <w:ins w:id="38" w:author="vivo-james" w:date="2026-01-23T11:51: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36A7C53F" w14:textId="26554F4C" w:rsidR="002A7AE8" w:rsidRDefault="002A7AE8" w:rsidP="002A7AE8">
            <w:pPr>
              <w:pStyle w:val="TAN"/>
              <w:keepNext w:val="0"/>
              <w:rPr>
                <w:ins w:id="39" w:author="vivo-james" w:date="2026-01-26T15:38:00Z"/>
              </w:rPr>
            </w:pPr>
            <w:ins w:id="40" w:author="vivo-james" w:date="2026-01-23T11:51:00Z">
              <w:r>
                <w:t>NOTE </w:t>
              </w:r>
            </w:ins>
            <w:ins w:id="41" w:author="vivo-SL" w:date="2026-01-28T14:51:00Z">
              <w:r w:rsidR="006A31BC">
                <w:t>19:</w:t>
              </w:r>
              <w:r w:rsidR="006A31BC">
                <w:tab/>
              </w:r>
            </w:ins>
            <w:ins w:id="42" w:author="vivo-james" w:date="2026-01-23T11:51:00Z">
              <w:r>
                <w:tab/>
              </w:r>
            </w:ins>
            <w:ins w:id="43" w:author="vivo-james" w:date="2026-01-26T09:03:00Z">
              <w:r w:rsidR="00EA2A67">
                <w:t>F</w:t>
              </w:r>
            </w:ins>
            <w:ins w:id="44" w:author="vivo-james" w:date="2026-01-26T09:04:00Z">
              <w:r w:rsidR="00EA2A67">
                <w:t xml:space="preserve">or the </w:t>
              </w:r>
            </w:ins>
            <w:ins w:id="45" w:author="vivo-james" w:date="2026-01-26T09:03:00Z">
              <w:r w:rsidR="00EA2A67" w:rsidRPr="00EA2A67">
                <w:t>GEO satellite type</w:t>
              </w:r>
            </w:ins>
            <w:ins w:id="46" w:author="vivo-james" w:date="2026-01-26T09:06:00Z">
              <w:r w:rsidR="00EA2A67">
                <w:t>,</w:t>
              </w:r>
            </w:ins>
            <w:ins w:id="47" w:author="vivo-james" w:date="2026-01-26T09:03:00Z">
              <w:r w:rsidR="00EA2A67" w:rsidRPr="00EA2A67">
                <w:t xml:space="preserve"> </w:t>
              </w:r>
            </w:ins>
            <w:ins w:id="48" w:author="vivo-james" w:date="2026-01-26T09:06:00Z">
              <w:r w:rsidR="00EA2A67">
                <w:t>it suggests to use 5</w:t>
              </w:r>
            </w:ins>
            <w:ins w:id="49" w:author="vivo-SL" w:date="2026-01-28T15:21:00Z">
              <w:r w:rsidR="001B1298">
                <w:t>6</w:t>
              </w:r>
            </w:ins>
            <w:ins w:id="50" w:author="vivo-james" w:date="2026-01-26T09:06:00Z">
              <w:r w:rsidR="00EA2A67">
                <w:t xml:space="preserve">0ms for PDB. </w:t>
              </w:r>
            </w:ins>
            <w:ins w:id="51" w:author="vivo-james" w:date="2026-01-23T11:51:00Z">
              <w:r>
                <w:t xml:space="preserve">The worst case </w:t>
              </w:r>
            </w:ins>
            <w:ins w:id="52" w:author="vivo-james" w:date="2026-01-23T11:58:00Z">
              <w:r>
                <w:t xml:space="preserve">of </w:t>
              </w:r>
            </w:ins>
            <w:ins w:id="53" w:author="vivo-james" w:date="2026-01-23T11:51:00Z">
              <w:r>
                <w:t xml:space="preserve">one way propagation delay for GEO satellite is expected to be ~270 ms. When UE is accessing the network via satellite access supporting transparent payload, </w:t>
              </w:r>
            </w:ins>
            <w:ins w:id="54" w:author="vivo-james" w:date="2026-01-23T11:54:00Z">
              <w:r>
                <w:rPr>
                  <w:rFonts w:hint="eastAsia"/>
                  <w:lang w:eastAsia="zh-CN"/>
                </w:rPr>
                <w:t>and</w:t>
              </w:r>
              <w:r>
                <w:t xml:space="preserve"> the </w:t>
              </w:r>
            </w:ins>
            <w:ins w:id="55" w:author="vivo-james" w:date="2026-01-26T16:28:00Z">
              <w:r w:rsidR="006E2E1D">
                <w:t>UL scheduling is not</w:t>
              </w:r>
            </w:ins>
            <w:ins w:id="56" w:author="vivo-james" w:date="2026-01-23T11:54:00Z">
              <w:r>
                <w:t xml:space="preserve"> applied for voice data,</w:t>
              </w:r>
            </w:ins>
            <w:ins w:id="57" w:author="vivo-james" w:date="2026-01-23T11:55:00Z">
              <w:r>
                <w:t xml:space="preserve"> </w:t>
              </w:r>
            </w:ins>
            <w:ins w:id="58" w:author="vivo-james" w:date="2026-01-23T11:56:00Z">
              <w:r>
                <w:t xml:space="preserve">only </w:t>
              </w:r>
            </w:ins>
            <w:ins w:id="59" w:author="vivo-james" w:date="2026-01-23T11:55:00Z">
              <w:r>
                <w:t>one</w:t>
              </w:r>
            </w:ins>
            <w:ins w:id="60" w:author="vivo-james" w:date="2026-01-23T11:51:00Z">
              <w:r>
                <w:t xml:space="preserve"> way propagation delay </w:t>
              </w:r>
            </w:ins>
            <w:ins w:id="61" w:author="vivo-james" w:date="2026-01-23T11:59:00Z">
              <w:r>
                <w:t>i.e.,</w:t>
              </w:r>
            </w:ins>
            <w:ins w:id="62" w:author="vivo-james" w:date="2026-01-23T11:51:00Z">
              <w:r>
                <w:t xml:space="preserve"> ~</w:t>
              </w:r>
            </w:ins>
            <w:ins w:id="63" w:author="vivo-james" w:date="2026-01-23T11:56:00Z">
              <w:r>
                <w:t>27</w:t>
              </w:r>
            </w:ins>
            <w:ins w:id="64" w:author="vivo-james" w:date="2026-01-23T11:51:00Z">
              <w:r>
                <w:t>0 ms</w:t>
              </w:r>
            </w:ins>
            <w:ins w:id="65" w:author="vivo-james" w:date="2026-01-23T11:56:00Z">
              <w:r>
                <w:t xml:space="preserve"> is added</w:t>
              </w:r>
            </w:ins>
            <w:ins w:id="66" w:author="vivo-james" w:date="2026-01-23T11:51:00Z">
              <w:r>
                <w:t xml:space="preserve">. </w:t>
              </w:r>
            </w:ins>
            <w:ins w:id="67" w:author="vivo-james" w:date="2026-01-23T11:56:00Z">
              <w:r>
                <w:t>To</w:t>
              </w:r>
            </w:ins>
            <w:ins w:id="68" w:author="vivo-james" w:date="2026-01-23T11:57:00Z">
              <w:r>
                <w:t xml:space="preserve"> make the</w:t>
              </w:r>
            </w:ins>
            <w:ins w:id="69" w:author="vivo-james" w:date="2026-01-23T11:51:00Z">
              <w:r>
                <w:t xml:space="preserve"> access network </w:t>
              </w:r>
            </w:ins>
            <w:ins w:id="70" w:author="vivo-james" w:date="2026-01-23T11:57:00Z">
              <w:r>
                <w:t xml:space="preserve">easy to satisified </w:t>
              </w:r>
            </w:ins>
            <w:ins w:id="71" w:author="vivo-james" w:date="2026-01-23T11:51:00Z">
              <w:r>
                <w:t xml:space="preserve">Packet Delay Budget for </w:t>
              </w:r>
            </w:ins>
            <w:ins w:id="72" w:author="vivo-james" w:date="2026-01-23T11:59:00Z">
              <w:r>
                <w:t xml:space="preserve">the </w:t>
              </w:r>
            </w:ins>
            <w:ins w:id="73" w:author="vivo-james" w:date="2026-01-23T11:51:00Z">
              <w:r>
                <w:t>QCI</w:t>
              </w:r>
            </w:ins>
            <w:ins w:id="74" w:author="vivo-james" w:date="2026-01-23T11:58:00Z">
              <w:r>
                <w:t>, it suggest</w:t>
              </w:r>
            </w:ins>
            <w:ins w:id="75" w:author="vivo-james" w:date="2026-01-23T12:04:00Z">
              <w:r w:rsidR="00AC154C">
                <w:t>s</w:t>
              </w:r>
            </w:ins>
            <w:ins w:id="76" w:author="vivo-james" w:date="2026-01-23T11:58:00Z">
              <w:r>
                <w:t xml:space="preserve"> to use 5</w:t>
              </w:r>
            </w:ins>
            <w:ins w:id="77" w:author="vivo-SL" w:date="2026-01-28T15:14:00Z">
              <w:r w:rsidR="00C8427A">
                <w:t>6</w:t>
              </w:r>
            </w:ins>
            <w:ins w:id="78" w:author="vivo-james" w:date="2026-01-23T11:58:00Z">
              <w:r>
                <w:t>0ms for PDB</w:t>
              </w:r>
            </w:ins>
            <w:ins w:id="79" w:author="vivo-james" w:date="2026-01-23T11:51:00Z">
              <w:r>
                <w:t>.</w:t>
              </w:r>
            </w:ins>
          </w:p>
          <w:p w14:paraId="0868015D" w14:textId="7E062DA4" w:rsidR="006E2E1D" w:rsidRDefault="006E2E1D" w:rsidP="006E2E1D">
            <w:pPr>
              <w:pStyle w:val="TAN"/>
              <w:keepNext w:val="0"/>
              <w:rPr>
                <w:ins w:id="80" w:author="vivo-james" w:date="2026-01-26T16:34:00Z"/>
              </w:rPr>
            </w:pPr>
            <w:ins w:id="81" w:author="vivo-james" w:date="2026-01-26T16:34:00Z">
              <w:r>
                <w:t>NOTE </w:t>
              </w:r>
            </w:ins>
            <w:ins w:id="82" w:author="vivo-SL" w:date="2026-01-28T14:51:00Z">
              <w:r w:rsidR="006A31BC">
                <w:t>20:</w:t>
              </w:r>
              <w:r w:rsidR="006A31BC">
                <w:tab/>
              </w:r>
            </w:ins>
            <w:ins w:id="83" w:author="vivo-james" w:date="2026-01-26T16:34:00Z">
              <w:r>
                <w:t xml:space="preserve">For the </w:t>
              </w:r>
              <w:r w:rsidRPr="00EA2A67">
                <w:t>GEO satellite type</w:t>
              </w:r>
              <w:r>
                <w:t>,</w:t>
              </w:r>
              <w:r w:rsidRPr="00EA2A67">
                <w:t xml:space="preserve"> </w:t>
              </w:r>
              <w:r>
                <w:t xml:space="preserve">it suggests to use </w:t>
              </w:r>
            </w:ins>
            <w:ins w:id="84" w:author="vivo-james" w:date="2026-01-26T16:35:00Z">
              <w:r w:rsidR="00157570">
                <w:t>1100</w:t>
              </w:r>
            </w:ins>
            <w:ins w:id="85" w:author="vivo-james" w:date="2026-01-26T16:34:00Z">
              <w:r>
                <w:t xml:space="preserve">ms for PDB. The worst case of one way propagation delay for GEO satellite is expected to be ~270 ms. </w:t>
              </w:r>
            </w:ins>
            <w:ins w:id="86" w:author="vivo-james" w:date="2026-01-26T16:38:00Z">
              <w:r w:rsidR="00157570">
                <w:t>When UE is accessing the network via satellite access supporting transparent payload, the UL scheduling delay that needs to be added is typically a two way propagation delay e.g. ~540 ms for GEO.</w:t>
              </w:r>
            </w:ins>
            <w:ins w:id="87" w:author="vivo-james" w:date="2026-01-26T16:42:00Z">
              <w:r w:rsidR="00157570">
                <w:t xml:space="preserve"> To make the access network easy to satisified Packet Delay Budget for the QCI, it suggests to use 1100ms for PDB</w:t>
              </w:r>
            </w:ins>
            <w:ins w:id="88" w:author="vivo-SL" w:date="2026-01-28T14:50:00Z">
              <w:r w:rsidR="008A379A">
                <w:t>, i.e. the same PDB of QCI-10.</w:t>
              </w:r>
            </w:ins>
          </w:p>
          <w:p w14:paraId="7AAB212B" w14:textId="285B3A12" w:rsidR="001A6DAF" w:rsidRPr="002A7AE8" w:rsidRDefault="006E2E1D" w:rsidP="006E2E1D">
            <w:pPr>
              <w:pStyle w:val="EditorsNote"/>
              <w:overflowPunct w:val="0"/>
              <w:autoSpaceDE w:val="0"/>
              <w:autoSpaceDN w:val="0"/>
              <w:adjustRightInd w:val="0"/>
              <w:ind w:left="1300" w:hanging="1276"/>
              <w:textAlignment w:val="baseline"/>
              <w:rPr>
                <w:lang w:eastAsia="zh-CN"/>
              </w:rPr>
            </w:pPr>
            <w:ins w:id="89" w:author="vivo-james" w:date="2026-01-26T16:34:00Z">
              <w:r w:rsidRPr="00004D58">
                <w:rPr>
                  <w:lang w:eastAsia="en-GB"/>
                </w:rPr>
                <w:t>Editor's note:</w:t>
              </w:r>
              <w:r w:rsidRPr="00004D58">
                <w:rPr>
                  <w:lang w:eastAsia="en-GB"/>
                </w:rPr>
                <w:tab/>
              </w:r>
              <w:r>
                <w:rPr>
                  <w:lang w:eastAsia="en-GB"/>
                </w:rPr>
                <w:t>It needs to coordinate with RAN to decide the value of PDB</w:t>
              </w:r>
            </w:ins>
            <w:ins w:id="90" w:author="vivo-SL" w:date="2026-01-28T14:52:00Z">
              <w:r w:rsidR="006A31BC">
                <w:rPr>
                  <w:lang w:eastAsia="en-GB"/>
                </w:rPr>
                <w:t xml:space="preserve"> of </w:t>
              </w:r>
              <w:r w:rsidR="006A31BC">
                <w:t xml:space="preserve">QCI-1 and QCI-5 </w:t>
              </w:r>
            </w:ins>
            <w:ins w:id="91" w:author="vivo-SL" w:date="2026-01-28T12:09:00Z">
              <w:r w:rsidR="007A7D6C">
                <w:t xml:space="preserve">for </w:t>
              </w:r>
            </w:ins>
            <w:ins w:id="92" w:author="vivo-SL" w:date="2026-01-28T14:53:00Z">
              <w:r w:rsidR="006A31BC" w:rsidRPr="00431A1D">
                <w:t>IMS voice call over NB-</w:t>
              </w:r>
              <w:proofErr w:type="gramStart"/>
              <w:r w:rsidR="006A31BC" w:rsidRPr="00431A1D">
                <w:t>IoT</w:t>
              </w:r>
              <w:r w:rsidR="006A31BC">
                <w:t>(</w:t>
              </w:r>
              <w:proofErr w:type="gramEnd"/>
              <w:r w:rsidR="006A31BC">
                <w:t>GEO)</w:t>
              </w:r>
            </w:ins>
            <w:ins w:id="93" w:author="vivo-james" w:date="2026-01-26T16:34:00Z">
              <w:r w:rsidRPr="006E2E1D">
                <w:rPr>
                  <w:lang w:eastAsia="en-GB"/>
                </w:rPr>
                <w:t>.</w:t>
              </w:r>
            </w:ins>
          </w:p>
        </w:tc>
      </w:tr>
    </w:tbl>
    <w:p w14:paraId="620591F2" w14:textId="77777777" w:rsidR="00C5797F" w:rsidRDefault="00C5797F" w:rsidP="00C5797F">
      <w:pPr>
        <w:pStyle w:val="TH"/>
      </w:pPr>
      <w:bookmarkStart w:id="94" w:name="_CRTable6_1_7B"/>
      <w:r>
        <w:lastRenderedPageBreak/>
        <w:t xml:space="preserve">Table </w:t>
      </w:r>
      <w:bookmarkEnd w:id="94"/>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C5797F" w:rsidRPr="000645F2" w14:paraId="72401018" w14:textId="77777777" w:rsidTr="00591154">
        <w:trPr>
          <w:tblHeader/>
        </w:trPr>
        <w:tc>
          <w:tcPr>
            <w:tcW w:w="1210" w:type="dxa"/>
            <w:tcBorders>
              <w:top w:val="single" w:sz="12" w:space="0" w:color="auto"/>
              <w:left w:val="single" w:sz="12" w:space="0" w:color="auto"/>
              <w:bottom w:val="single" w:sz="12" w:space="0" w:color="auto"/>
              <w:right w:val="single" w:sz="12" w:space="0" w:color="auto"/>
            </w:tcBorders>
          </w:tcPr>
          <w:p w14:paraId="0ABCD9BE" w14:textId="77777777" w:rsidR="00C5797F" w:rsidRDefault="00C5797F" w:rsidP="0059115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9FA05EC" w14:textId="77777777" w:rsidR="00C5797F" w:rsidRDefault="00C5797F" w:rsidP="0059115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7C1F58A" w14:textId="77777777" w:rsidR="00C5797F" w:rsidRDefault="00C5797F" w:rsidP="0059115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46F5A1EC" w14:textId="77777777" w:rsidR="00C5797F" w:rsidRDefault="00C5797F" w:rsidP="0059115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851BF10" w14:textId="77777777" w:rsidR="00C5797F" w:rsidRDefault="00C5797F" w:rsidP="00591154">
            <w:pPr>
              <w:pStyle w:val="TAH"/>
            </w:pPr>
            <w:r>
              <w:t>Packet Error Loss</w:t>
            </w:r>
          </w:p>
          <w:p w14:paraId="531BAAF8" w14:textId="77777777" w:rsidR="00C5797F" w:rsidRDefault="00C5797F" w:rsidP="0059115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77AC3FC" w14:textId="77777777" w:rsidR="00C5797F" w:rsidRDefault="00C5797F" w:rsidP="00591154">
            <w:pPr>
              <w:pStyle w:val="TAH"/>
            </w:pPr>
            <w:r>
              <w:t>Maximum Data Burst Volume</w:t>
            </w:r>
          </w:p>
          <w:p w14:paraId="6BBD76DB" w14:textId="77777777" w:rsidR="00C5797F" w:rsidRDefault="00C5797F" w:rsidP="0059115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5E85A75E" w14:textId="77777777" w:rsidR="00C5797F" w:rsidRDefault="00C5797F" w:rsidP="0059115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872AC12" w14:textId="77777777" w:rsidR="00C5797F" w:rsidRDefault="00C5797F" w:rsidP="00591154">
            <w:pPr>
              <w:pStyle w:val="TAH"/>
            </w:pPr>
            <w:r>
              <w:t>Example Services</w:t>
            </w:r>
          </w:p>
        </w:tc>
      </w:tr>
      <w:tr w:rsidR="00C5797F" w14:paraId="1AD9F13F" w14:textId="77777777" w:rsidTr="00591154">
        <w:tc>
          <w:tcPr>
            <w:tcW w:w="1210" w:type="dxa"/>
            <w:tcBorders>
              <w:top w:val="single" w:sz="12" w:space="0" w:color="auto"/>
              <w:left w:val="single" w:sz="12" w:space="0" w:color="auto"/>
              <w:bottom w:val="single" w:sz="12" w:space="0" w:color="auto"/>
              <w:right w:val="single" w:sz="12" w:space="0" w:color="auto"/>
            </w:tcBorders>
          </w:tcPr>
          <w:p w14:paraId="1EB65598" w14:textId="77777777" w:rsidR="00C5797F" w:rsidRDefault="00C5797F" w:rsidP="00591154">
            <w:pPr>
              <w:pStyle w:val="TAC"/>
            </w:pPr>
            <w:r>
              <w:t>82</w:t>
            </w:r>
          </w:p>
          <w:p w14:paraId="53FE58D9" w14:textId="77777777" w:rsidR="00C5797F" w:rsidRDefault="00C5797F" w:rsidP="00591154">
            <w:pPr>
              <w:pStyle w:val="TAC"/>
            </w:pPr>
            <w:r>
              <w:t>(NOTE B6)</w:t>
            </w:r>
          </w:p>
        </w:tc>
        <w:tc>
          <w:tcPr>
            <w:tcW w:w="1166" w:type="dxa"/>
            <w:tcBorders>
              <w:top w:val="single" w:sz="12" w:space="0" w:color="auto"/>
              <w:left w:val="single" w:sz="12" w:space="0" w:color="auto"/>
              <w:bottom w:val="nil"/>
              <w:right w:val="single" w:sz="12" w:space="0" w:color="auto"/>
            </w:tcBorders>
          </w:tcPr>
          <w:p w14:paraId="5FA35240" w14:textId="77777777" w:rsidR="00C5797F" w:rsidRDefault="00C5797F" w:rsidP="00591154">
            <w:pPr>
              <w:pStyle w:val="TAC"/>
            </w:pPr>
          </w:p>
          <w:p w14:paraId="17973DCA" w14:textId="77777777" w:rsidR="00C5797F" w:rsidRDefault="00C5797F" w:rsidP="0059115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02A2E60" w14:textId="77777777" w:rsidR="00C5797F" w:rsidRDefault="00C5797F" w:rsidP="00591154">
            <w:pPr>
              <w:pStyle w:val="TAC"/>
            </w:pPr>
          </w:p>
          <w:p w14:paraId="0D41D100" w14:textId="77777777" w:rsidR="00C5797F" w:rsidRDefault="00C5797F" w:rsidP="0059115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0FBA25A" w14:textId="77777777" w:rsidR="00C5797F" w:rsidRDefault="00C5797F" w:rsidP="00591154">
            <w:pPr>
              <w:pStyle w:val="TAC"/>
            </w:pPr>
            <w:r>
              <w:t>10 ms</w:t>
            </w:r>
          </w:p>
          <w:p w14:paraId="409016C2" w14:textId="77777777" w:rsidR="00C5797F" w:rsidRDefault="00C5797F" w:rsidP="00591154">
            <w:pPr>
              <w:pStyle w:val="TAC"/>
            </w:pPr>
          </w:p>
          <w:p w14:paraId="72C5F5ED"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F78830E" w14:textId="77777777" w:rsidR="00C5797F" w:rsidRDefault="00C5797F" w:rsidP="00591154">
            <w:pPr>
              <w:pStyle w:val="TAC"/>
            </w:pPr>
            <w:r>
              <w:t>10</w:t>
            </w:r>
            <w:r w:rsidRPr="000645F2">
              <w:rPr>
                <w:sz w:val="22"/>
                <w:vertAlign w:val="superscript"/>
              </w:rPr>
              <w:t>-</w:t>
            </w:r>
            <w:r>
              <w:rPr>
                <w:sz w:val="22"/>
                <w:vertAlign w:val="superscript"/>
              </w:rPr>
              <w:t>4</w:t>
            </w:r>
          </w:p>
          <w:p w14:paraId="3D48709A" w14:textId="77777777" w:rsidR="00C5797F" w:rsidRDefault="00C5797F" w:rsidP="00591154">
            <w:pPr>
              <w:pStyle w:val="TAC"/>
            </w:pPr>
          </w:p>
          <w:p w14:paraId="1F14867C"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17801E9" w14:textId="77777777" w:rsidR="00C5797F" w:rsidRDefault="00C5797F" w:rsidP="00591154">
            <w:pPr>
              <w:pStyle w:val="TAC"/>
            </w:pPr>
          </w:p>
          <w:p w14:paraId="23EE30B2" w14:textId="77777777" w:rsidR="00C5797F" w:rsidRDefault="00C5797F" w:rsidP="0059115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3CEE99F" w14:textId="77777777" w:rsidR="00C5797F" w:rsidRDefault="00C5797F" w:rsidP="00591154">
            <w:pPr>
              <w:pStyle w:val="TAC"/>
            </w:pPr>
          </w:p>
          <w:p w14:paraId="33E51AC8"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412FF6" w14:textId="77777777" w:rsidR="00C5797F" w:rsidRDefault="00C5797F" w:rsidP="00591154">
            <w:pPr>
              <w:pStyle w:val="TAL"/>
            </w:pPr>
            <w:r>
              <w:t>Discrete Automation (TS 22.278 [38], clause 8 bullet g and TS 22.261 [51], table 7.2.2-1, "small packets")</w:t>
            </w:r>
          </w:p>
        </w:tc>
      </w:tr>
      <w:tr w:rsidR="00C5797F" w14:paraId="3BD47496" w14:textId="77777777" w:rsidTr="00591154">
        <w:tc>
          <w:tcPr>
            <w:tcW w:w="1210" w:type="dxa"/>
            <w:tcBorders>
              <w:top w:val="single" w:sz="12" w:space="0" w:color="auto"/>
              <w:left w:val="single" w:sz="12" w:space="0" w:color="auto"/>
              <w:bottom w:val="single" w:sz="12" w:space="0" w:color="auto"/>
              <w:right w:val="single" w:sz="12" w:space="0" w:color="auto"/>
            </w:tcBorders>
          </w:tcPr>
          <w:p w14:paraId="3608C18C" w14:textId="77777777" w:rsidR="00C5797F" w:rsidRDefault="00C5797F" w:rsidP="00591154">
            <w:pPr>
              <w:pStyle w:val="TAC"/>
            </w:pPr>
            <w:r>
              <w:t>83</w:t>
            </w:r>
          </w:p>
          <w:p w14:paraId="08F5F287" w14:textId="77777777" w:rsidR="00C5797F" w:rsidRDefault="00C5797F" w:rsidP="00591154">
            <w:pPr>
              <w:pStyle w:val="TAC"/>
            </w:pPr>
            <w:r>
              <w:t>(NOTE B6)</w:t>
            </w:r>
          </w:p>
        </w:tc>
        <w:tc>
          <w:tcPr>
            <w:tcW w:w="1166" w:type="dxa"/>
            <w:tcBorders>
              <w:top w:val="nil"/>
              <w:left w:val="single" w:sz="12" w:space="0" w:color="auto"/>
              <w:bottom w:val="nil"/>
              <w:right w:val="single" w:sz="12" w:space="0" w:color="auto"/>
            </w:tcBorders>
          </w:tcPr>
          <w:p w14:paraId="5E65D046" w14:textId="77777777" w:rsidR="00C5797F" w:rsidRDefault="00C5797F" w:rsidP="00591154">
            <w:pPr>
              <w:pStyle w:val="TAC"/>
            </w:pPr>
          </w:p>
        </w:tc>
        <w:tc>
          <w:tcPr>
            <w:tcW w:w="851" w:type="dxa"/>
            <w:tcBorders>
              <w:top w:val="single" w:sz="12" w:space="0" w:color="auto"/>
              <w:left w:val="single" w:sz="12" w:space="0" w:color="auto"/>
              <w:bottom w:val="single" w:sz="12" w:space="0" w:color="auto"/>
              <w:right w:val="single" w:sz="12" w:space="0" w:color="auto"/>
            </w:tcBorders>
          </w:tcPr>
          <w:p w14:paraId="02F40638" w14:textId="77777777" w:rsidR="00C5797F" w:rsidRDefault="00C5797F" w:rsidP="00591154">
            <w:pPr>
              <w:pStyle w:val="TAC"/>
            </w:pPr>
          </w:p>
          <w:p w14:paraId="669F3E53" w14:textId="77777777" w:rsidR="00C5797F" w:rsidRDefault="00C5797F" w:rsidP="0059115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626E7E6" w14:textId="77777777" w:rsidR="00C5797F" w:rsidRDefault="00C5797F" w:rsidP="00591154">
            <w:pPr>
              <w:pStyle w:val="TAC"/>
            </w:pPr>
            <w:r>
              <w:t>10 ms</w:t>
            </w:r>
          </w:p>
          <w:p w14:paraId="1D9B22B2" w14:textId="77777777" w:rsidR="00C5797F" w:rsidRDefault="00C5797F" w:rsidP="00591154">
            <w:pPr>
              <w:pStyle w:val="TAC"/>
            </w:pPr>
          </w:p>
          <w:p w14:paraId="638ECCB8"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850A8AD" w14:textId="77777777" w:rsidR="00C5797F" w:rsidRDefault="00C5797F" w:rsidP="00591154">
            <w:pPr>
              <w:pStyle w:val="TAC"/>
            </w:pPr>
            <w:r>
              <w:t>10</w:t>
            </w:r>
            <w:r w:rsidRPr="000645F2">
              <w:rPr>
                <w:sz w:val="22"/>
                <w:vertAlign w:val="superscript"/>
              </w:rPr>
              <w:t>-</w:t>
            </w:r>
            <w:r>
              <w:rPr>
                <w:sz w:val="22"/>
                <w:vertAlign w:val="superscript"/>
              </w:rPr>
              <w:t>4</w:t>
            </w:r>
          </w:p>
          <w:p w14:paraId="4963DC06" w14:textId="77777777" w:rsidR="00C5797F" w:rsidRDefault="00C5797F" w:rsidP="00591154">
            <w:pPr>
              <w:pStyle w:val="TAC"/>
            </w:pPr>
          </w:p>
          <w:p w14:paraId="16FCB0AB"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7124578" w14:textId="77777777" w:rsidR="00C5797F" w:rsidRDefault="00C5797F" w:rsidP="00591154">
            <w:pPr>
              <w:pStyle w:val="TAC"/>
            </w:pPr>
            <w:r>
              <w:t>1354 bytes</w:t>
            </w:r>
          </w:p>
          <w:p w14:paraId="12FFF306" w14:textId="77777777" w:rsidR="00C5797F" w:rsidRDefault="00C5797F" w:rsidP="00591154">
            <w:pPr>
              <w:pStyle w:val="TAC"/>
            </w:pPr>
          </w:p>
          <w:p w14:paraId="001AEC59" w14:textId="77777777" w:rsidR="00C5797F" w:rsidRDefault="00C5797F" w:rsidP="0059115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3E9CA88" w14:textId="77777777" w:rsidR="00C5797F" w:rsidRDefault="00C5797F" w:rsidP="00591154">
            <w:pPr>
              <w:pStyle w:val="TAC"/>
            </w:pPr>
          </w:p>
          <w:p w14:paraId="5B0B7FB9"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632FCCE6" w14:textId="77777777" w:rsidR="00C5797F" w:rsidRDefault="00C5797F" w:rsidP="00591154">
            <w:pPr>
              <w:pStyle w:val="TAL"/>
            </w:pPr>
            <w:r>
              <w:t>Discrete Automation (TS 22.278 [38], clause 8 bullet g and TS 22.261 [51], table 7.2.2-1, "big packets")</w:t>
            </w:r>
          </w:p>
        </w:tc>
      </w:tr>
      <w:tr w:rsidR="00C5797F" w14:paraId="1150ABB0" w14:textId="77777777" w:rsidTr="00591154">
        <w:tc>
          <w:tcPr>
            <w:tcW w:w="1210" w:type="dxa"/>
            <w:tcBorders>
              <w:top w:val="single" w:sz="12" w:space="0" w:color="auto"/>
              <w:left w:val="single" w:sz="12" w:space="0" w:color="auto"/>
              <w:bottom w:val="single" w:sz="12" w:space="0" w:color="auto"/>
              <w:right w:val="single" w:sz="12" w:space="0" w:color="auto"/>
            </w:tcBorders>
          </w:tcPr>
          <w:p w14:paraId="608980F2" w14:textId="77777777" w:rsidR="00C5797F" w:rsidRDefault="00C5797F" w:rsidP="00591154">
            <w:pPr>
              <w:pStyle w:val="TAC"/>
              <w:keepNext w:val="0"/>
            </w:pPr>
            <w:r>
              <w:t>84</w:t>
            </w:r>
          </w:p>
          <w:p w14:paraId="1624B7AE"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19A75A0B"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4360494" w14:textId="77777777" w:rsidR="00C5797F" w:rsidRDefault="00C5797F" w:rsidP="00591154">
            <w:pPr>
              <w:pStyle w:val="TAC"/>
              <w:keepNext w:val="0"/>
            </w:pPr>
          </w:p>
          <w:p w14:paraId="675A7E86" w14:textId="77777777" w:rsidR="00C5797F" w:rsidRDefault="00C5797F" w:rsidP="00591154">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5B4D5F1" w14:textId="77777777" w:rsidR="00C5797F" w:rsidRDefault="00C5797F" w:rsidP="00591154">
            <w:pPr>
              <w:pStyle w:val="TAC"/>
              <w:keepNext w:val="0"/>
            </w:pPr>
            <w:r>
              <w:t>30 ms</w:t>
            </w:r>
          </w:p>
          <w:p w14:paraId="55802A4F" w14:textId="77777777" w:rsidR="00C5797F" w:rsidRDefault="00C5797F" w:rsidP="00591154">
            <w:pPr>
              <w:pStyle w:val="TAC"/>
              <w:keepNext w:val="0"/>
            </w:pPr>
          </w:p>
          <w:p w14:paraId="30E3F589" w14:textId="77777777" w:rsidR="00C5797F" w:rsidRDefault="00C5797F" w:rsidP="00591154">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344F64A2" w14:textId="77777777" w:rsidR="00C5797F" w:rsidRDefault="00C5797F" w:rsidP="00591154">
            <w:pPr>
              <w:pStyle w:val="TAC"/>
              <w:keepNext w:val="0"/>
            </w:pPr>
            <w:r>
              <w:t>10</w:t>
            </w:r>
            <w:r w:rsidRPr="000645F2">
              <w:rPr>
                <w:sz w:val="22"/>
                <w:vertAlign w:val="superscript"/>
              </w:rPr>
              <w:t>-</w:t>
            </w:r>
            <w:r>
              <w:rPr>
                <w:sz w:val="22"/>
                <w:vertAlign w:val="superscript"/>
              </w:rPr>
              <w:t>5</w:t>
            </w:r>
          </w:p>
          <w:p w14:paraId="64D468DA" w14:textId="77777777" w:rsidR="00C5797F" w:rsidRDefault="00C5797F" w:rsidP="00591154">
            <w:pPr>
              <w:pStyle w:val="TAC"/>
              <w:keepNext w:val="0"/>
            </w:pPr>
          </w:p>
          <w:p w14:paraId="43C75068"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0647E1F" w14:textId="77777777" w:rsidR="00C5797F" w:rsidRDefault="00C5797F" w:rsidP="00591154">
            <w:pPr>
              <w:pStyle w:val="TAC"/>
              <w:keepNext w:val="0"/>
            </w:pPr>
            <w:r>
              <w:t>1354 bytes</w:t>
            </w:r>
          </w:p>
          <w:p w14:paraId="3A474B05" w14:textId="77777777" w:rsidR="00C5797F" w:rsidRDefault="00C5797F" w:rsidP="00591154">
            <w:pPr>
              <w:pStyle w:val="TAC"/>
              <w:keepNext w:val="0"/>
            </w:pPr>
          </w:p>
          <w:p w14:paraId="5C15DDE6" w14:textId="77777777" w:rsidR="00C5797F" w:rsidRDefault="00C5797F" w:rsidP="00591154">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4DEEADA6" w14:textId="77777777" w:rsidR="00C5797F" w:rsidRDefault="00C5797F" w:rsidP="00591154">
            <w:pPr>
              <w:pStyle w:val="TAC"/>
              <w:keepNext w:val="0"/>
            </w:pPr>
          </w:p>
          <w:p w14:paraId="5888A520"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0D33A514" w14:textId="77777777" w:rsidR="00C5797F" w:rsidRDefault="00C5797F" w:rsidP="00591154">
            <w:pPr>
              <w:pStyle w:val="TAL"/>
              <w:keepNext w:val="0"/>
            </w:pPr>
            <w:r>
              <w:t>Intelligent Transport Systems (TS 22.278 [38], clause 8, bullet h and TS 22.261 [51], table 7.2.2).</w:t>
            </w:r>
          </w:p>
        </w:tc>
      </w:tr>
      <w:tr w:rsidR="00C5797F" w14:paraId="1239F186" w14:textId="77777777" w:rsidTr="00591154">
        <w:tc>
          <w:tcPr>
            <w:tcW w:w="1210" w:type="dxa"/>
            <w:tcBorders>
              <w:top w:val="single" w:sz="12" w:space="0" w:color="auto"/>
              <w:left w:val="single" w:sz="12" w:space="0" w:color="auto"/>
              <w:bottom w:val="single" w:sz="12" w:space="0" w:color="auto"/>
              <w:right w:val="single" w:sz="12" w:space="0" w:color="auto"/>
            </w:tcBorders>
          </w:tcPr>
          <w:p w14:paraId="5ED733FC" w14:textId="77777777" w:rsidR="00C5797F" w:rsidRDefault="00C5797F" w:rsidP="00591154">
            <w:pPr>
              <w:pStyle w:val="TAC"/>
              <w:keepNext w:val="0"/>
            </w:pPr>
            <w:r>
              <w:lastRenderedPageBreak/>
              <w:t>85</w:t>
            </w:r>
          </w:p>
          <w:p w14:paraId="00F23B78"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67E013CD"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A649BEF" w14:textId="77777777" w:rsidR="00C5797F" w:rsidRDefault="00C5797F" w:rsidP="00591154">
            <w:pPr>
              <w:pStyle w:val="TAC"/>
              <w:keepNext w:val="0"/>
            </w:pPr>
          </w:p>
          <w:p w14:paraId="20BED374" w14:textId="77777777" w:rsidR="00C5797F" w:rsidRDefault="00C5797F" w:rsidP="00591154">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3C2C263" w14:textId="77777777" w:rsidR="00C5797F" w:rsidRDefault="00C5797F" w:rsidP="00591154">
            <w:pPr>
              <w:pStyle w:val="TAC"/>
              <w:keepNext w:val="0"/>
            </w:pPr>
            <w:r>
              <w:t>5 ms</w:t>
            </w:r>
          </w:p>
          <w:p w14:paraId="71A8211C" w14:textId="77777777" w:rsidR="00C5797F" w:rsidRDefault="00C5797F" w:rsidP="00591154">
            <w:pPr>
              <w:pStyle w:val="TAC"/>
              <w:keepNext w:val="0"/>
            </w:pPr>
          </w:p>
          <w:p w14:paraId="5A0B2482" w14:textId="77777777" w:rsidR="00C5797F" w:rsidRDefault="00C5797F" w:rsidP="00591154">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8847A72" w14:textId="77777777" w:rsidR="00C5797F" w:rsidRDefault="00C5797F" w:rsidP="00591154">
            <w:pPr>
              <w:pStyle w:val="TAC"/>
              <w:keepNext w:val="0"/>
            </w:pPr>
            <w:r>
              <w:t>10</w:t>
            </w:r>
            <w:r w:rsidRPr="000645F2">
              <w:rPr>
                <w:sz w:val="22"/>
                <w:vertAlign w:val="superscript"/>
              </w:rPr>
              <w:t>-</w:t>
            </w:r>
            <w:r>
              <w:rPr>
                <w:sz w:val="22"/>
                <w:vertAlign w:val="superscript"/>
              </w:rPr>
              <w:t>5</w:t>
            </w:r>
          </w:p>
          <w:p w14:paraId="0D5A64D9" w14:textId="77777777" w:rsidR="00C5797F" w:rsidRDefault="00C5797F" w:rsidP="00591154">
            <w:pPr>
              <w:pStyle w:val="TAC"/>
              <w:keepNext w:val="0"/>
            </w:pPr>
          </w:p>
          <w:p w14:paraId="5FDB8F01"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509FFB8" w14:textId="77777777" w:rsidR="00C5797F" w:rsidRDefault="00C5797F" w:rsidP="00591154">
            <w:pPr>
              <w:pStyle w:val="TAC"/>
              <w:keepNext w:val="0"/>
            </w:pPr>
          </w:p>
          <w:p w14:paraId="6BA3EDF6" w14:textId="77777777" w:rsidR="00C5797F" w:rsidRDefault="00C5797F" w:rsidP="00591154">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0AECF872" w14:textId="77777777" w:rsidR="00C5797F" w:rsidRDefault="00C5797F" w:rsidP="00591154">
            <w:pPr>
              <w:pStyle w:val="TAC"/>
              <w:keepNext w:val="0"/>
            </w:pPr>
          </w:p>
          <w:p w14:paraId="4003ED7A"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BA46C5" w14:textId="77777777" w:rsidR="00C5797F" w:rsidRDefault="00C5797F" w:rsidP="00591154">
            <w:pPr>
              <w:pStyle w:val="TAL"/>
              <w:keepNext w:val="0"/>
            </w:pPr>
            <w:r>
              <w:t>Electricity Distribution- high voltage (TS 22.278 [38], clause 8, bullet i and TS 22.261 [51], table 7.2.2 and Annex D, clause D.4.2).</w:t>
            </w:r>
          </w:p>
        </w:tc>
      </w:tr>
      <w:tr w:rsidR="00C5797F" w:rsidRPr="000645F2" w14:paraId="0BF94368" w14:textId="77777777" w:rsidTr="00591154">
        <w:tc>
          <w:tcPr>
            <w:tcW w:w="10173" w:type="dxa"/>
            <w:gridSpan w:val="8"/>
            <w:tcBorders>
              <w:top w:val="single" w:sz="12" w:space="0" w:color="auto"/>
              <w:left w:val="single" w:sz="12" w:space="0" w:color="auto"/>
              <w:bottom w:val="single" w:sz="12" w:space="0" w:color="auto"/>
              <w:right w:val="single" w:sz="12" w:space="0" w:color="auto"/>
            </w:tcBorders>
          </w:tcPr>
          <w:p w14:paraId="53F36231" w14:textId="77777777" w:rsidR="00C5797F" w:rsidRDefault="00C5797F" w:rsidP="00591154">
            <w:pPr>
              <w:pStyle w:val="TAN"/>
              <w:keepNext w:val="0"/>
            </w:pPr>
            <w:r w:rsidRPr="00D21AF4">
              <w:t>NOTE B1:</w:t>
            </w:r>
            <w:r w:rsidRPr="00D21AF4">
              <w:tab/>
              <w:t>The PDB applies to bursts that are not greater than Maximum Data Burst Volume.</w:t>
            </w:r>
          </w:p>
          <w:p w14:paraId="3B0ADAB3" w14:textId="77777777" w:rsidR="00C5797F" w:rsidRDefault="00C5797F" w:rsidP="00591154">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A74EA42" w14:textId="77777777" w:rsidR="00C5797F" w:rsidRDefault="00C5797F" w:rsidP="00591154">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624BA8A9" w14:textId="77777777" w:rsidR="00C5797F" w:rsidRDefault="00C5797F" w:rsidP="00591154">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0B924E90" w14:textId="77777777" w:rsidR="00C5797F" w:rsidRDefault="00C5797F" w:rsidP="00591154">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06DCA4C3" w14:textId="77777777" w:rsidR="00C5797F" w:rsidRDefault="00C5797F" w:rsidP="00591154">
            <w:pPr>
              <w:pStyle w:val="TAN"/>
              <w:keepNext w:val="0"/>
            </w:pPr>
            <w:r w:rsidRPr="00D21AF4">
              <w:t>NOTE B6:</w:t>
            </w:r>
            <w:r w:rsidRPr="00D21AF4">
              <w:tab/>
              <w:t>This QCI is typically associated with a dedicated EPS bearer.</w:t>
            </w:r>
          </w:p>
          <w:p w14:paraId="59A97407" w14:textId="77777777" w:rsidR="00C5797F" w:rsidRDefault="00C5797F" w:rsidP="00591154">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54D50A4E" w14:textId="77777777" w:rsidR="00C5797F" w:rsidRDefault="00C5797F" w:rsidP="00591154">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749BA3ED" w14:textId="77777777" w:rsidR="00C5797F" w:rsidRDefault="00C5797F" w:rsidP="00C5797F"/>
    <w:p w14:paraId="11ECAF51" w14:textId="77777777" w:rsidR="00C5797F" w:rsidRDefault="00C5797F" w:rsidP="00C579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400E5F69" w14:textId="77777777" w:rsidR="00C5797F" w:rsidRDefault="00C5797F" w:rsidP="00C579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26F26B3" w14:textId="77777777" w:rsidR="00C5797F" w:rsidRDefault="00C5797F" w:rsidP="00C5797F">
      <w:r>
        <w:t>The Data Rate Averaging Window, if defined for the QCI (see Table 6.1.7-B), is the 'sliding window' duration over which the GBR and MBR for a GBR SDF aggregate shall be calculated (e.g. in the RAN, PDN-GW and UE).</w:t>
      </w:r>
    </w:p>
    <w:p w14:paraId="7D2C558C" w14:textId="77777777" w:rsidR="00C5797F" w:rsidRDefault="00C5797F" w:rsidP="00C579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8DAE8BB" w14:textId="77777777" w:rsidR="00C5797F" w:rsidRDefault="00C5797F" w:rsidP="00C579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11F04B4" w14:textId="77777777" w:rsidR="00C5797F" w:rsidRDefault="00C5797F" w:rsidP="00C5797F">
      <w:r>
        <w:t>The support for SRVCC requires QCI=1 only be used for IMS speech sessions in accordance to TS 23.216 [28].</w:t>
      </w:r>
    </w:p>
    <w:p w14:paraId="4E046520" w14:textId="77777777" w:rsidR="00C5797F" w:rsidRDefault="00C5797F" w:rsidP="00C5797F">
      <w:pPr>
        <w:pStyle w:val="NO"/>
      </w:pPr>
      <w:r>
        <w:t>NOTE 2:</w:t>
      </w:r>
      <w:r>
        <w:tab/>
        <w:t>Triggering SRVCC will cause service interruption and/or inconsistent service experience when using QCI=1 for non-IMS services.</w:t>
      </w:r>
    </w:p>
    <w:p w14:paraId="19A860A8" w14:textId="77777777" w:rsidR="00C5797F" w:rsidRDefault="00C5797F" w:rsidP="00C579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6B90D350" w14:textId="77777777" w:rsidR="00C5797F" w:rsidRDefault="00C5797F" w:rsidP="00C5797F">
      <w:r>
        <w:lastRenderedPageBreak/>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2E078C70" w14:textId="77777777" w:rsidR="00C5797F" w:rsidRDefault="00C5797F" w:rsidP="00C5797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2A37F93" w14:textId="77777777" w:rsidR="00C5797F" w:rsidRDefault="00C5797F" w:rsidP="00C579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56210E8" w14:textId="77777777" w:rsidR="00C5797F" w:rsidRDefault="00C5797F" w:rsidP="00C5797F">
      <w:r>
        <w:t>Other aspects related to the treatment of traffic exceeding an SDF aggregate's GBR are out of scope of this specification.</w:t>
      </w:r>
    </w:p>
    <w:p w14:paraId="1E2F5A57" w14:textId="77777777" w:rsidR="00C5797F" w:rsidRDefault="00C5797F" w:rsidP="00C5797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19A98F14" w14:textId="77777777" w:rsidR="00C5797F" w:rsidRDefault="00C5797F" w:rsidP="00C5797F">
      <w:pPr>
        <w:pStyle w:val="NO"/>
      </w:pPr>
      <w:r>
        <w:t>NOTE 4:</w:t>
      </w:r>
      <w:r>
        <w:tab/>
        <w:t>The definition (or quantification) of "sufficient radio channel quality" is out of the scope of 3GPP specifications.</w:t>
      </w:r>
    </w:p>
    <w:p w14:paraId="18E2B315" w14:textId="77777777" w:rsidR="00C5797F" w:rsidRDefault="00C5797F" w:rsidP="00C579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BFCE4AD" w14:textId="77777777" w:rsidR="00C5797F" w:rsidRDefault="00C5797F" w:rsidP="00C579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FDD9598" w14:textId="77777777" w:rsidR="00C5797F" w:rsidRDefault="00C5797F" w:rsidP="00C579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3"/>
    <w:bookmarkEnd w:id="24"/>
    <w:bookmarkEnd w:id="25"/>
    <w:bookmarkEnd w:id="26"/>
    <w:bookmarkEnd w:id="27"/>
    <w:bookmarkEnd w:id="28"/>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55EAA" w14:textId="77777777" w:rsidR="007B6884" w:rsidRDefault="007B6884">
      <w:r>
        <w:separator/>
      </w:r>
    </w:p>
  </w:endnote>
  <w:endnote w:type="continuationSeparator" w:id="0">
    <w:p w14:paraId="6D4E4CC1" w14:textId="77777777" w:rsidR="007B6884" w:rsidRDefault="007B6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B562D" w14:textId="77777777" w:rsidR="007B6884" w:rsidRDefault="007B6884">
      <w:r>
        <w:separator/>
      </w:r>
    </w:p>
  </w:footnote>
  <w:footnote w:type="continuationSeparator" w:id="0">
    <w:p w14:paraId="21231E65" w14:textId="77777777" w:rsidR="007B6884" w:rsidRDefault="007B6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870B8F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2C2">
      <w:rPr>
        <w:rFonts w:ascii="Arial" w:hAnsi="Arial" w:cs="Arial" w:hint="eastAsia"/>
        <w:bCs/>
        <w:noProof/>
        <w:sz w:val="18"/>
        <w:szCs w:val="18"/>
        <w:lang w:eastAsia="zh-CN"/>
      </w:rPr>
      <w:t>错误</w:t>
    </w:r>
    <w:r w:rsidR="004422C2">
      <w:rPr>
        <w:rFonts w:ascii="Arial" w:hAnsi="Arial" w:cs="Arial" w:hint="eastAsia"/>
        <w:bCs/>
        <w:noProof/>
        <w:sz w:val="18"/>
        <w:szCs w:val="18"/>
        <w:lang w:eastAsia="zh-CN"/>
      </w:rPr>
      <w:t>!</w:t>
    </w:r>
    <w:r w:rsidR="004422C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137737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2C2">
      <w:rPr>
        <w:rFonts w:ascii="Arial" w:hAnsi="Arial" w:cs="Arial" w:hint="eastAsia"/>
        <w:bCs/>
        <w:noProof/>
        <w:sz w:val="18"/>
        <w:szCs w:val="18"/>
        <w:lang w:eastAsia="zh-CN"/>
      </w:rPr>
      <w:t>错误</w:t>
    </w:r>
    <w:r w:rsidR="004422C2">
      <w:rPr>
        <w:rFonts w:ascii="Arial" w:hAnsi="Arial" w:cs="Arial" w:hint="eastAsia"/>
        <w:bCs/>
        <w:noProof/>
        <w:sz w:val="18"/>
        <w:szCs w:val="18"/>
        <w:lang w:eastAsia="zh-CN"/>
      </w:rPr>
      <w:t>!</w:t>
    </w:r>
    <w:r w:rsidR="004422C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james">
    <w15:presenceInfo w15:providerId="None" w15:userId="vivo-james"/>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3411</Words>
  <Characters>19445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1900-01-01T05:00:00Z</cp:lastPrinted>
  <dcterms:created xsi:type="dcterms:W3CDTF">2026-01-28T08:19:00Z</dcterms:created>
  <dcterms:modified xsi:type="dcterms:W3CDTF">2026-01-30T04:13:00Z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